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CHƯƠNG TRÌNH HỘI THẢO</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ĐỒNG KINH TẾ ASEAN VÀ TẬN DỤNG CÁC CAM KẾT TRONG CÁC HIỆP ĐỊNH THƯƠNG MẠI TỰ DO THUỘC ASEAN ĐỐI VỚI CÁC MẶT HÀNG XUẤT KHẨU CHỦ LỰC CỦA DOANH NGHIỆP VIỆT NAM”</w:t>
      </w:r>
    </w:p>
    <w:p w:rsidR="00000000" w:rsidDel="00000000" w:rsidP="00000000" w:rsidRDefault="00000000" w:rsidRPr="00000000" w14:paraId="0000000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Thứ Tư, ngày 03 tháng 12 năm 2025</w:t>
      </w:r>
    </w:p>
    <w:p w:rsidR="00000000" w:rsidDel="00000000" w:rsidP="00000000" w:rsidRDefault="00000000" w:rsidRPr="00000000" w14:paraId="0000000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điểm: Khách sạn Mường Thanh Luxury, 270 đường Võ Nguyên Giáp, phường Ngũ Hành Sơn, Thành phố Đà Nẵng</w:t>
      </w:r>
    </w:p>
    <w:p w:rsidR="00000000" w:rsidDel="00000000" w:rsidP="00000000" w:rsidRDefault="00000000" w:rsidRPr="00000000" w14:paraId="0000000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Link đăng ký đại biểu: </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hoặc quét mã QR code</w:t>
      </w:r>
    </w:p>
    <w:p w:rsidR="00000000" w:rsidDel="00000000" w:rsidP="00000000" w:rsidRDefault="00000000" w:rsidRPr="00000000" w14:paraId="00000007">
      <w:pPr>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1"/>
        <w:tblW w:w="109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9090"/>
        <w:tblGridChange w:id="0">
          <w:tblGrid>
            <w:gridCol w:w="1885"/>
            <w:gridCol w:w="9090"/>
          </w:tblGrid>
        </w:tblGridChange>
      </w:tblGrid>
      <w:tr>
        <w:trPr>
          <w:cantSplit w:val="0"/>
          <w:trHeight w:val="574" w:hRule="atLeast"/>
          <w:tblHeader w:val="0"/>
        </w:trPr>
        <w:tc>
          <w:tcPr>
            <w:vAlign w:val="center"/>
          </w:tcPr>
          <w:p w:rsidR="00000000" w:rsidDel="00000000" w:rsidP="00000000" w:rsidRDefault="00000000" w:rsidRPr="00000000" w14:paraId="00000008">
            <w:pPr>
              <w:spacing w:line="276" w:lineRule="auto"/>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Thời gian</w:t>
            </w:r>
          </w:p>
        </w:tc>
        <w:tc>
          <w:tcPr>
            <w:vAlign w:val="center"/>
          </w:tcPr>
          <w:p w:rsidR="00000000" w:rsidDel="00000000" w:rsidP="00000000" w:rsidRDefault="00000000" w:rsidRPr="00000000" w14:paraId="00000009">
            <w:pPr>
              <w:spacing w:line="276" w:lineRule="auto"/>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Nội dung</w:t>
            </w:r>
          </w:p>
        </w:tc>
      </w:tr>
      <w:tr>
        <w:trPr>
          <w:cantSplit w:val="0"/>
          <w:trHeight w:val="1241" w:hRule="atLeast"/>
          <w:tblHeader w:val="0"/>
        </w:trPr>
        <w:tc>
          <w:tcPr/>
          <w:p w:rsidR="00000000" w:rsidDel="00000000" w:rsidP="00000000" w:rsidRDefault="00000000" w:rsidRPr="00000000" w14:paraId="0000000A">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8h35 – 8h45</w:t>
            </w:r>
          </w:p>
        </w:tc>
        <w:tc>
          <w:tcPr/>
          <w:p w:rsidR="00000000" w:rsidDel="00000000" w:rsidP="00000000" w:rsidRDefault="00000000" w:rsidRPr="00000000" w14:paraId="0000000B">
            <w:pPr>
              <w:spacing w:line="276"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Phát biểu khai mạc</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24" w:right="0" w:hanging="270"/>
              <w:jc w:val="both"/>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Bà Nguyễn Việt Chi, Phó Vụ trưởng Vụ Chính sách thương mại đa biên, Bộ Công Thương</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24" w:right="0" w:hanging="27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Bà Đỗ Thị Quỳnh Trâm, Phó Giám đốc Sở Công Thương Thành phố Đà Nẵng</w:t>
            </w:r>
          </w:p>
        </w:tc>
      </w:tr>
      <w:tr>
        <w:trPr>
          <w:cantSplit w:val="0"/>
          <w:trHeight w:val="1016" w:hRule="atLeast"/>
          <w:tblHeader w:val="0"/>
        </w:trPr>
        <w:tc>
          <w:tcPr/>
          <w:p w:rsidR="00000000" w:rsidDel="00000000" w:rsidP="00000000" w:rsidRDefault="00000000" w:rsidRPr="00000000" w14:paraId="0000000E">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8h45 – 9h10</w:t>
            </w:r>
          </w:p>
        </w:tc>
        <w:tc>
          <w:tcPr/>
          <w:p w:rsidR="00000000" w:rsidDel="00000000" w:rsidP="00000000" w:rsidRDefault="00000000" w:rsidRPr="00000000" w14:paraId="0000000F">
            <w:pPr>
              <w:spacing w:line="276" w:lineRule="auto"/>
              <w:rPr>
                <w:rFonts w:ascii="Times New Roman" w:cs="Times New Roman" w:eastAsia="Times New Roman" w:hAnsi="Times New Roman"/>
                <w:b w:val="1"/>
                <w:bCs w:val="1"/>
                <w:sz w:val="27"/>
                <w:szCs w:val="27"/>
              </w:rPr>
            </w:pPr>
            <w:bookmarkStart w:colFirst="0" w:colLast="0" w:name="_heading=h.3mdu4i30syed" w:id="0"/>
            <w:bookmarkEnd w:id="0"/>
            <w:r w:rsidDel="00000000" w:rsidR="00000000" w:rsidRPr="00000000">
              <w:rPr>
                <w:rFonts w:ascii="Times New Roman" w:cs="Times New Roman" w:eastAsia="Times New Roman" w:hAnsi="Times New Roman"/>
                <w:b w:val="1"/>
                <w:bCs w:val="1"/>
                <w:sz w:val="27"/>
                <w:szCs w:val="27"/>
                <w:rtl w:val="0"/>
              </w:rPr>
              <w:t xml:space="preserve">Bài trình bày: “Giới thiệu tổng quan về Cộng đồng Kinh tế ASEAN”</w:t>
            </w:r>
          </w:p>
          <w:p w:rsidR="00000000" w:rsidDel="00000000" w:rsidP="00000000" w:rsidRDefault="00000000" w:rsidRPr="00000000" w14:paraId="00000010">
            <w:pPr>
              <w:spacing w:line="276"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i w:val="1"/>
                <w:iCs w:val="1"/>
                <w:sz w:val="27"/>
                <w:szCs w:val="27"/>
                <w:rtl w:val="0"/>
              </w:rPr>
              <w:t xml:space="preserve">Bà Nguyễn Hiền Lê, phòng ASEAN, Vụ Chính sách thương mại đa biên, Bộ Công Thương</w:t>
            </w:r>
            <w:r w:rsidDel="00000000" w:rsidR="00000000" w:rsidRPr="00000000">
              <w:rPr>
                <w:rtl w:val="0"/>
              </w:rPr>
            </w:r>
          </w:p>
        </w:tc>
      </w:tr>
      <w:tr>
        <w:trPr>
          <w:cantSplit w:val="0"/>
          <w:trHeight w:val="629" w:hRule="atLeast"/>
          <w:tblHeader w:val="0"/>
        </w:trPr>
        <w:tc>
          <w:tcPr/>
          <w:p w:rsidR="00000000" w:rsidDel="00000000" w:rsidP="00000000" w:rsidRDefault="00000000" w:rsidRPr="00000000" w14:paraId="00000011">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9h10 – 9h45</w:t>
            </w:r>
          </w:p>
        </w:tc>
        <w:tc>
          <w:tcPr/>
          <w:p w:rsidR="00000000" w:rsidDel="00000000" w:rsidP="00000000" w:rsidRDefault="00000000" w:rsidRPr="00000000" w14:paraId="00000012">
            <w:pPr>
              <w:spacing w:line="276"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trình bày: “Tình hình thực thi, rà soát nâng cấp và đàm phán các Hiệp định thương mại tự do trong ASEAN và giữa ASEAN và các đối tác”</w:t>
            </w:r>
          </w:p>
          <w:p w:rsidR="00000000" w:rsidDel="00000000" w:rsidP="00000000" w:rsidRDefault="00000000" w:rsidRPr="00000000" w14:paraId="00000013">
            <w:pPr>
              <w:spacing w:line="276"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i w:val="1"/>
                <w:iCs w:val="1"/>
                <w:sz w:val="27"/>
                <w:szCs w:val="27"/>
                <w:rtl w:val="0"/>
              </w:rPr>
              <w:t xml:space="preserve">Ông Quyền Anh Ngọc, Trưởng phòng ASEAN, Vụ Chính sách thương mại đa biên, Bộ Công Thương</w:t>
            </w:r>
            <w:r w:rsidDel="00000000" w:rsidR="00000000" w:rsidRPr="00000000">
              <w:rPr>
                <w:rtl w:val="0"/>
              </w:rPr>
            </w:r>
          </w:p>
        </w:tc>
      </w:tr>
      <w:tr>
        <w:trPr>
          <w:cantSplit w:val="0"/>
          <w:trHeight w:val="381" w:hRule="atLeast"/>
          <w:tblHeader w:val="0"/>
        </w:trPr>
        <w:tc>
          <w:tcPr/>
          <w:p w:rsidR="00000000" w:rsidDel="00000000" w:rsidP="00000000" w:rsidRDefault="00000000" w:rsidRPr="00000000" w14:paraId="00000014">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9h45 – 10h00</w:t>
            </w:r>
          </w:p>
        </w:tc>
        <w:tc>
          <w:tcPr/>
          <w:p w:rsidR="00000000" w:rsidDel="00000000" w:rsidP="00000000" w:rsidRDefault="00000000" w:rsidRPr="00000000" w14:paraId="00000015">
            <w:pPr>
              <w:spacing w:line="276"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Giải lao</w:t>
            </w:r>
          </w:p>
        </w:tc>
      </w:tr>
      <w:tr>
        <w:trPr>
          <w:cantSplit w:val="0"/>
          <w:trHeight w:val="547" w:hRule="atLeast"/>
          <w:tblHeader w:val="0"/>
        </w:trPr>
        <w:tc>
          <w:tcPr/>
          <w:p w:rsidR="00000000" w:rsidDel="00000000" w:rsidP="00000000" w:rsidRDefault="00000000" w:rsidRPr="00000000" w14:paraId="00000016">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10h00 – 10h45</w:t>
            </w:r>
          </w:p>
        </w:tc>
        <w:tc>
          <w:tcPr/>
          <w:p w:rsidR="00000000" w:rsidDel="00000000" w:rsidP="00000000" w:rsidRDefault="00000000" w:rsidRPr="00000000" w14:paraId="00000017">
            <w:pPr>
              <w:spacing w:line="276" w:lineRule="auto"/>
              <w:rPr>
                <w:rFonts w:ascii="Times New Roman" w:cs="Times New Roman" w:eastAsia="Times New Roman" w:hAnsi="Times New Roman"/>
                <w:b w:val="1"/>
                <w:bCs w:val="1"/>
                <w:sz w:val="27"/>
                <w:szCs w:val="27"/>
              </w:rPr>
            </w:pPr>
            <w:bookmarkStart w:colFirst="0" w:colLast="0" w:name="_heading=h.p2sgastuq407" w:id="1"/>
            <w:bookmarkEnd w:id="1"/>
            <w:r w:rsidDel="00000000" w:rsidR="00000000" w:rsidRPr="00000000">
              <w:rPr>
                <w:rFonts w:ascii="Times New Roman" w:cs="Times New Roman" w:eastAsia="Times New Roman" w:hAnsi="Times New Roman"/>
                <w:b w:val="1"/>
                <w:bCs w:val="1"/>
                <w:sz w:val="27"/>
                <w:szCs w:val="27"/>
                <w:rtl w:val="0"/>
              </w:rPr>
              <w:t xml:space="preserve">Bài trình bày: “Quy tắc xuất xứ hàng hóa trong các FTA  thuộc ASEAN  - những điều cần lưu ý khi cấp C/O”</w:t>
            </w:r>
          </w:p>
          <w:p w:rsidR="00000000" w:rsidDel="00000000" w:rsidP="00000000" w:rsidRDefault="00000000" w:rsidRPr="00000000" w14:paraId="00000018">
            <w:pPr>
              <w:spacing w:line="276"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i w:val="1"/>
                <w:iCs w:val="1"/>
                <w:sz w:val="27"/>
                <w:szCs w:val="27"/>
                <w:rtl w:val="0"/>
              </w:rPr>
              <w:t xml:space="preserve">Ông Trần Ngọc Bình, Trưởng phòng Quản lý Xuất Nhập khẩu, khu vực Thành phố Hồ Chí Minh, Cục Xuất nhập khẩu, Bộ Công Thương</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19">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10h45 – 11h15</w:t>
            </w:r>
          </w:p>
        </w:tc>
        <w:tc>
          <w:tcPr/>
          <w:p w:rsidR="00000000" w:rsidDel="00000000" w:rsidP="00000000" w:rsidRDefault="00000000" w:rsidRPr="00000000" w14:paraId="0000001A">
            <w:pPr>
              <w:spacing w:line="276" w:lineRule="auto"/>
              <w:rPr>
                <w:rFonts w:ascii="Times New Roman" w:cs="Times New Roman" w:eastAsia="Times New Roman" w:hAnsi="Times New Roman"/>
                <w:b w:val="1"/>
                <w:bCs w:val="1"/>
                <w:sz w:val="27"/>
                <w:szCs w:val="27"/>
              </w:rPr>
            </w:pPr>
            <w:bookmarkStart w:colFirst="0" w:colLast="0" w:name="_heading=h.97898owjkdbt" w:id="2"/>
            <w:bookmarkEnd w:id="2"/>
            <w:r w:rsidDel="00000000" w:rsidR="00000000" w:rsidRPr="00000000">
              <w:rPr>
                <w:rFonts w:ascii="Times New Roman" w:cs="Times New Roman" w:eastAsia="Times New Roman" w:hAnsi="Times New Roman"/>
                <w:b w:val="1"/>
                <w:bCs w:val="1"/>
                <w:sz w:val="27"/>
                <w:szCs w:val="27"/>
                <w:rtl w:val="0"/>
              </w:rPr>
              <w:t xml:space="preserve">Bài trình bày:</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7"/>
                <w:szCs w:val="27"/>
                <w:rtl w:val="0"/>
              </w:rPr>
              <w:t xml:space="preserve">"Tận dụng các FTA để thúc đẩy xuất khẩu sang ASEAN cho doanh nghiệp Đà Nẵng” </w:t>
            </w:r>
          </w:p>
          <w:p w:rsidR="00000000" w:rsidDel="00000000" w:rsidP="00000000" w:rsidRDefault="00000000" w:rsidRPr="00000000" w14:paraId="0000001B">
            <w:pPr>
              <w:spacing w:line="276" w:lineRule="auto"/>
              <w:jc w:val="both"/>
              <w:rPr>
                <w:rFonts w:ascii="Times New Roman" w:cs="Times New Roman" w:eastAsia="Times New Roman" w:hAnsi="Times New Roman"/>
                <w:i w:val="1"/>
                <w:iCs w:val="1"/>
                <w:sz w:val="27"/>
                <w:szCs w:val="27"/>
              </w:rPr>
            </w:pPr>
            <w:bookmarkStart w:colFirst="0" w:colLast="0" w:name="_heading=h.z18bdxi6q0t5" w:id="3"/>
            <w:bookmarkEnd w:id="3"/>
            <w:r w:rsidDel="00000000" w:rsidR="00000000" w:rsidRPr="00000000">
              <w:rPr>
                <w:rFonts w:ascii="Times New Roman" w:cs="Times New Roman" w:eastAsia="Times New Roman" w:hAnsi="Times New Roman"/>
                <w:i w:val="1"/>
                <w:iCs w:val="1"/>
                <w:sz w:val="27"/>
                <w:szCs w:val="27"/>
                <w:rtl w:val="0"/>
              </w:rPr>
              <w:t xml:space="preserve">Bà Trần Minh Thu – phòng WTO và Hội nhập, Ban Pháp chế, Liên đoàn Thương mại và Công nghiệp Việt Nam (VCCI)</w:t>
            </w:r>
          </w:p>
        </w:tc>
      </w:tr>
      <w:tr>
        <w:trPr>
          <w:cantSplit w:val="0"/>
          <w:trHeight w:val="547" w:hRule="atLeast"/>
          <w:tblHeader w:val="0"/>
        </w:trPr>
        <w:tc>
          <w:tcPr/>
          <w:p w:rsidR="00000000" w:rsidDel="00000000" w:rsidP="00000000" w:rsidRDefault="00000000" w:rsidRPr="00000000" w14:paraId="0000001C">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11h15 – 11h30</w:t>
            </w:r>
          </w:p>
        </w:tc>
        <w:tc>
          <w:tcPr/>
          <w:p w:rsidR="00000000" w:rsidDel="00000000" w:rsidP="00000000" w:rsidRDefault="00000000" w:rsidRPr="00000000" w14:paraId="0000001D">
            <w:pPr>
              <w:spacing w:line="276"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Hỏi - Đáp</w:t>
            </w:r>
          </w:p>
        </w:tc>
      </w:tr>
      <w:tr>
        <w:trPr>
          <w:cantSplit w:val="0"/>
          <w:trHeight w:val="427" w:hRule="atLeast"/>
          <w:tblHeader w:val="0"/>
        </w:trPr>
        <w:tc>
          <w:tcPr/>
          <w:p w:rsidR="00000000" w:rsidDel="00000000" w:rsidP="00000000" w:rsidRDefault="00000000" w:rsidRPr="00000000" w14:paraId="0000001E">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11h30</w:t>
            </w:r>
          </w:p>
        </w:tc>
        <w:tc>
          <w:tcPr/>
          <w:p w:rsidR="00000000" w:rsidDel="00000000" w:rsidP="00000000" w:rsidRDefault="00000000" w:rsidRPr="00000000" w14:paraId="0000001F">
            <w:pPr>
              <w:spacing w:line="276"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Phát biểu bế mạc hội thảo</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24" w:right="0" w:hanging="270"/>
              <w:jc w:val="left"/>
              <w:rPr>
                <w:rFonts w:ascii="Times New Roman" w:cs="Times New Roman" w:eastAsia="Times New Roman" w:hAnsi="Times New Roman"/>
                <w:b w:val="0"/>
                <w:bCs w:val="0"/>
                <w:i w:val="1"/>
                <w:iCs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7"/>
                <w:szCs w:val="27"/>
                <w:u w:val="none"/>
                <w:shd w:fill="auto" w:val="clear"/>
                <w:vertAlign w:val="baseline"/>
                <w:rtl w:val="0"/>
              </w:rPr>
              <w:t xml:space="preserve">Đại diện Vụ Chính sách thương mại đa biên, Bộ Công Thương</w:t>
            </w:r>
          </w:p>
        </w:tc>
      </w:tr>
    </w:tbl>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630" w:top="81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15FE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15FE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15FE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15FE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15FE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15FE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15FE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15FE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15FE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15FE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15FE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15FE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15FE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15FE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15FE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15FE4"/>
    <w:rPr>
      <w:i w:val="1"/>
      <w:iCs w:val="1"/>
      <w:color w:val="404040" w:themeColor="text1" w:themeTint="0000BF"/>
    </w:rPr>
  </w:style>
  <w:style w:type="paragraph" w:styleId="ListParagraph">
    <w:name w:val="List Paragraph"/>
    <w:basedOn w:val="Normal"/>
    <w:uiPriority w:val="34"/>
    <w:qFormat w:val="1"/>
    <w:rsid w:val="00615FE4"/>
    <w:pPr>
      <w:ind w:left="720"/>
      <w:contextualSpacing w:val="1"/>
    </w:pPr>
  </w:style>
  <w:style w:type="character" w:styleId="IntenseEmphasis">
    <w:name w:val="Intense Emphasis"/>
    <w:basedOn w:val="DefaultParagraphFont"/>
    <w:uiPriority w:val="21"/>
    <w:qFormat w:val="1"/>
    <w:rsid w:val="00615FE4"/>
    <w:rPr>
      <w:i w:val="1"/>
      <w:iCs w:val="1"/>
      <w:color w:val="0f4761" w:themeColor="accent1" w:themeShade="0000BF"/>
    </w:rPr>
  </w:style>
  <w:style w:type="paragraph" w:styleId="IntenseQuote">
    <w:name w:val="Intense Quote"/>
    <w:basedOn w:val="Normal"/>
    <w:next w:val="Normal"/>
    <w:link w:val="IntenseQuoteChar"/>
    <w:uiPriority w:val="30"/>
    <w:qFormat w:val="1"/>
    <w:rsid w:val="00615FE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15FE4"/>
    <w:rPr>
      <w:i w:val="1"/>
      <w:iCs w:val="1"/>
      <w:color w:val="0f4761" w:themeColor="accent1" w:themeShade="0000BF"/>
    </w:rPr>
  </w:style>
  <w:style w:type="character" w:styleId="IntenseReference">
    <w:name w:val="Intense Reference"/>
    <w:basedOn w:val="DefaultParagraphFont"/>
    <w:uiPriority w:val="32"/>
    <w:qFormat w:val="1"/>
    <w:rsid w:val="00615FE4"/>
    <w:rPr>
      <w:b w:val="1"/>
      <w:bCs w:val="1"/>
      <w:smallCaps w:val="1"/>
      <w:color w:val="0f4761" w:themeColor="accent1" w:themeShade="0000BF"/>
      <w:spacing w:val="5"/>
    </w:rPr>
  </w:style>
  <w:style w:type="table" w:styleId="TableGrid">
    <w:name w:val="Table Grid"/>
    <w:basedOn w:val="TableNormal"/>
    <w:uiPriority w:val="39"/>
    <w:rsid w:val="00615FE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21FB5"/>
    <w:rPr>
      <w:color w:val="467886" w:themeColor="hyperlink"/>
      <w:u w:val="single"/>
    </w:rPr>
  </w:style>
  <w:style w:type="character" w:styleId="UnresolvedMention">
    <w:name w:val="Unresolved Mention"/>
    <w:basedOn w:val="DefaultParagraphFont"/>
    <w:uiPriority w:val="99"/>
    <w:semiHidden w:val="1"/>
    <w:unhideWhenUsed w:val="1"/>
    <w:rsid w:val="00021FB5"/>
    <w:rPr>
      <w:color w:val="605e5c"/>
      <w:shd w:color="auto" w:fill="e1dfdd" w:val="clear"/>
    </w:rPr>
  </w:style>
  <w:style w:type="character" w:styleId="FollowedHyperlink">
    <w:name w:val="FollowedHyperlink"/>
    <w:basedOn w:val="DefaultParagraphFont"/>
    <w:uiPriority w:val="99"/>
    <w:semiHidden w:val="1"/>
    <w:unhideWhenUsed w:val="1"/>
    <w:rsid w:val="00D97A03"/>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0CMx9/0he/PdvPbSACzqQr4jg==">CgMxLjAyDmguM21kdTRpMzBzeWVkMg5oLnAyc2dhc3R1cTQwNzIOaC45Nzg5OG93amtkYnQyDmguejE4YmR4aTZxMHQ1OAByITFnOTM2SDNKZ054ZkJMX3YyNWtXOFU1SUIxbzBOUTNQOA==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2025-12-01T09:22:00Z</dcterms:created>
  <dc:creator>Minh Duc</dc:creator>
</cp:coreProperties>
</file>