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20" w:rsidRPr="004F0F5D" w:rsidRDefault="00776D20" w:rsidP="00776D20">
      <w:pPr>
        <w:spacing w:after="0" w:line="360" w:lineRule="exact"/>
        <w:jc w:val="center"/>
        <w:rPr>
          <w:rFonts w:ascii="Times New Roman" w:eastAsia="Times New Roman" w:hAnsi="Times New Roman"/>
          <w:color w:val="000000"/>
          <w:sz w:val="28"/>
          <w:szCs w:val="28"/>
        </w:rPr>
      </w:pPr>
      <w:r w:rsidRPr="004F0F5D">
        <w:rPr>
          <w:rFonts w:ascii="Times New Roman" w:eastAsia="Times New Roman" w:hAnsi="Times New Roman"/>
          <w:b/>
          <w:bCs/>
          <w:color w:val="000000"/>
          <w:sz w:val="28"/>
          <w:szCs w:val="28"/>
        </w:rPr>
        <w:t>Phụ lục III</w:t>
      </w:r>
    </w:p>
    <w:p w:rsidR="00776D20" w:rsidRPr="004F0F5D" w:rsidRDefault="00776D20" w:rsidP="00776D20">
      <w:pPr>
        <w:shd w:val="clear" w:color="auto" w:fill="FFFFFF"/>
        <w:spacing w:after="0" w:line="240" w:lineRule="auto"/>
        <w:jc w:val="center"/>
        <w:rPr>
          <w:rFonts w:ascii="Times New Roman Bold" w:eastAsia="Times New Roman" w:hAnsi="Times New Roman Bold"/>
          <w:b/>
          <w:color w:val="000000"/>
          <w:spacing w:val="-26"/>
          <w:sz w:val="28"/>
          <w:szCs w:val="28"/>
        </w:rPr>
      </w:pPr>
      <w:r w:rsidRPr="004F0F5D">
        <w:rPr>
          <w:rFonts w:ascii="Times New Roman Bold" w:eastAsia="Times New Roman" w:hAnsi="Times New Roman Bold"/>
          <w:b/>
          <w:color w:val="000000"/>
          <w:spacing w:val="-26"/>
          <w:sz w:val="28"/>
          <w:szCs w:val="28"/>
        </w:rPr>
        <w:t>PHƯƠNG PHÁP KIỂM TRA ĐỘ THUẦN GIỐNG CỦA LÔ RUỘNG LÚA THƠM</w:t>
      </w:r>
    </w:p>
    <w:p w:rsidR="00776D20" w:rsidRPr="004F0F5D" w:rsidRDefault="00776D20" w:rsidP="00776D20">
      <w:pPr>
        <w:shd w:val="clear" w:color="auto" w:fill="FFFFFF"/>
        <w:spacing w:after="0" w:line="240" w:lineRule="auto"/>
        <w:jc w:val="center"/>
        <w:rPr>
          <w:rFonts w:ascii="Times New Roman" w:eastAsia="Times New Roman" w:hAnsi="Times New Roman"/>
          <w:i/>
          <w:iCs/>
          <w:color w:val="000000"/>
          <w:sz w:val="28"/>
          <w:szCs w:val="28"/>
        </w:rPr>
      </w:pPr>
      <w:r w:rsidRPr="004F0F5D">
        <w:rPr>
          <w:rFonts w:ascii="Times New Roman" w:eastAsia="Times New Roman" w:hAnsi="Times New Roman"/>
          <w:i/>
          <w:iCs/>
          <w:color w:val="000000"/>
          <w:sz w:val="28"/>
          <w:szCs w:val="28"/>
        </w:rPr>
        <w:t xml:space="preserve"> (</w:t>
      </w:r>
      <w:r w:rsidR="00CA348F" w:rsidRPr="004F0F5D">
        <w:rPr>
          <w:rFonts w:ascii="Times New Roman" w:eastAsia="Times New Roman" w:hAnsi="Times New Roman"/>
          <w:i/>
          <w:iCs/>
          <w:color w:val="000000"/>
          <w:sz w:val="28"/>
          <w:szCs w:val="28"/>
        </w:rPr>
        <w:t>K</w:t>
      </w:r>
      <w:r w:rsidRPr="004F0F5D">
        <w:rPr>
          <w:rFonts w:ascii="Times New Roman" w:eastAsia="Times New Roman" w:hAnsi="Times New Roman"/>
          <w:i/>
          <w:iCs/>
          <w:color w:val="000000"/>
          <w:sz w:val="28"/>
          <w:szCs w:val="28"/>
        </w:rPr>
        <w:t xml:space="preserve">èm theo Nghị định số          /2020/NĐ-CP </w:t>
      </w:r>
    </w:p>
    <w:p w:rsidR="00776D20" w:rsidRPr="004F0F5D" w:rsidRDefault="00776D20" w:rsidP="00776D20">
      <w:pPr>
        <w:shd w:val="clear" w:color="auto" w:fill="FFFFFF"/>
        <w:spacing w:after="0" w:line="240" w:lineRule="auto"/>
        <w:jc w:val="center"/>
        <w:rPr>
          <w:rFonts w:ascii="Times New Roman" w:eastAsia="Times New Roman" w:hAnsi="Times New Roman"/>
          <w:i/>
          <w:iCs/>
          <w:color w:val="000000"/>
          <w:sz w:val="28"/>
          <w:szCs w:val="28"/>
        </w:rPr>
      </w:pPr>
      <w:r w:rsidRPr="004F0F5D">
        <w:rPr>
          <w:rFonts w:ascii="Times New Roman" w:eastAsia="Times New Roman" w:hAnsi="Times New Roman"/>
          <w:i/>
          <w:iCs/>
          <w:color w:val="000000"/>
          <w:sz w:val="28"/>
          <w:szCs w:val="28"/>
        </w:rPr>
        <w:t xml:space="preserve">ngày   </w:t>
      </w:r>
      <w:r w:rsidR="00CA348F" w:rsidRPr="004F0F5D">
        <w:rPr>
          <w:rFonts w:ascii="Times New Roman" w:eastAsia="Times New Roman" w:hAnsi="Times New Roman"/>
          <w:i/>
          <w:iCs/>
          <w:color w:val="000000"/>
          <w:sz w:val="28"/>
          <w:szCs w:val="28"/>
        </w:rPr>
        <w:t xml:space="preserve"> </w:t>
      </w:r>
      <w:r w:rsidRPr="004F0F5D">
        <w:rPr>
          <w:rFonts w:ascii="Times New Roman" w:eastAsia="Times New Roman" w:hAnsi="Times New Roman"/>
          <w:i/>
          <w:iCs/>
          <w:color w:val="000000"/>
          <w:sz w:val="28"/>
          <w:szCs w:val="28"/>
        </w:rPr>
        <w:t xml:space="preserve">  tháng </w:t>
      </w:r>
      <w:r w:rsidR="00CA348F" w:rsidRPr="004F0F5D">
        <w:rPr>
          <w:rFonts w:ascii="Times New Roman" w:eastAsia="Times New Roman" w:hAnsi="Times New Roman"/>
          <w:i/>
          <w:iCs/>
          <w:color w:val="000000"/>
          <w:sz w:val="28"/>
          <w:szCs w:val="28"/>
        </w:rPr>
        <w:t>8</w:t>
      </w:r>
      <w:r w:rsidRPr="004F0F5D">
        <w:rPr>
          <w:rFonts w:ascii="Times New Roman" w:eastAsia="Times New Roman" w:hAnsi="Times New Roman"/>
          <w:i/>
          <w:iCs/>
          <w:color w:val="000000"/>
          <w:sz w:val="28"/>
          <w:szCs w:val="28"/>
        </w:rPr>
        <w:t xml:space="preserve"> năm 2020 của Chính phủ)</w:t>
      </w:r>
    </w:p>
    <w:p w:rsidR="00CA348F" w:rsidRPr="00CA348F" w:rsidRDefault="00CA348F" w:rsidP="00776D20">
      <w:pPr>
        <w:shd w:val="clear" w:color="auto" w:fill="FFFFFF"/>
        <w:spacing w:after="0" w:line="240" w:lineRule="auto"/>
        <w:jc w:val="center"/>
        <w:rPr>
          <w:rFonts w:ascii="Times New Roman" w:eastAsia="Times New Roman" w:hAnsi="Times New Roman"/>
          <w:color w:val="000000"/>
          <w:sz w:val="26"/>
          <w:szCs w:val="26"/>
          <w:vertAlign w:val="superscript"/>
        </w:rPr>
      </w:pPr>
      <w:r>
        <w:rPr>
          <w:rFonts w:ascii="Times New Roman" w:eastAsia="Times New Roman" w:hAnsi="Times New Roman"/>
          <w:i/>
          <w:iCs/>
          <w:color w:val="000000"/>
          <w:sz w:val="26"/>
          <w:szCs w:val="26"/>
          <w:vertAlign w:val="superscript"/>
        </w:rPr>
        <w:t>______________</w:t>
      </w:r>
    </w:p>
    <w:p w:rsidR="00776D20" w:rsidRPr="00CA348F" w:rsidRDefault="00776D20" w:rsidP="00776D20">
      <w:pPr>
        <w:shd w:val="clear" w:color="auto" w:fill="FFFFFF"/>
        <w:spacing w:after="0" w:line="240" w:lineRule="auto"/>
        <w:jc w:val="center"/>
        <w:rPr>
          <w:rFonts w:ascii="Times New Roman" w:eastAsia="Times New Roman" w:hAnsi="Times New Roman"/>
          <w:b/>
          <w:color w:val="000000"/>
          <w:sz w:val="20"/>
          <w:szCs w:val="26"/>
        </w:rPr>
      </w:pPr>
    </w:p>
    <w:p w:rsidR="00776D20" w:rsidRPr="004F0F5D" w:rsidRDefault="00BE3282" w:rsidP="004F0F5D">
      <w:pPr>
        <w:shd w:val="clear" w:color="auto" w:fill="FFFFFF"/>
        <w:spacing w:before="80" w:after="0" w:line="240" w:lineRule="auto"/>
        <w:jc w:val="center"/>
        <w:rPr>
          <w:rFonts w:ascii="Times New Roman Bold" w:eastAsia="Times New Roman" w:hAnsi="Times New Roman Bold"/>
          <w:b/>
          <w:color w:val="000000"/>
          <w:spacing w:val="-10"/>
          <w:sz w:val="26"/>
          <w:szCs w:val="26"/>
        </w:rPr>
      </w:pPr>
      <w:r w:rsidRPr="00BE3282">
        <w:rPr>
          <w:rFonts w:ascii="Times New Roman" w:hAnsi="Times New Roman"/>
          <w:b/>
          <w:bCs/>
          <w:color w:val="000000"/>
          <w:spacing w:val="-10"/>
        </w:rPr>
        <w:pict>
          <v:rect id="_x0000_s1047" style="position:absolute;left:0;text-align:left;margin-left:-4.9pt;margin-top:-30.25pt;width:109.65pt;height:18.35pt;z-index:251651584" strokecolor="white"/>
        </w:pict>
      </w:r>
      <w:r w:rsidRPr="00BE3282">
        <w:rPr>
          <w:rFonts w:ascii="Times New Roman" w:hAnsi="Times New Roman"/>
          <w:b/>
          <w:bCs/>
          <w:color w:val="000000"/>
          <w:spacing w:val="-10"/>
        </w:rPr>
        <w:pict>
          <v:rect id="_x0000_s1046" style="position:absolute;left:0;text-align:left;margin-left:-.7pt;margin-top:-29.05pt;width:111.45pt;height:15.1pt;z-index:251650560" strokecolor="white"/>
        </w:pict>
      </w:r>
      <w:r w:rsidR="00776D20" w:rsidRPr="004F0F5D">
        <w:rPr>
          <w:rFonts w:ascii="Times New Roman Bold" w:eastAsia="Times New Roman" w:hAnsi="Times New Roman Bold"/>
          <w:b/>
          <w:color w:val="000000"/>
          <w:spacing w:val="-10"/>
          <w:sz w:val="26"/>
          <w:szCs w:val="26"/>
        </w:rPr>
        <w:t>PHƯƠNG PHÁP KIỂM TRA ĐỘ THUẦN GIỐNG CỦA LÔ RUỘNG LÚA THƠM</w:t>
      </w:r>
    </w:p>
    <w:p w:rsidR="00776D20" w:rsidRPr="00CA348F" w:rsidRDefault="00776D20" w:rsidP="00CA348F">
      <w:pPr>
        <w:pStyle w:val="Heading1"/>
        <w:spacing w:before="80"/>
        <w:ind w:left="0" w:firstLine="567"/>
        <w:jc w:val="both"/>
        <w:rPr>
          <w:rFonts w:ascii="Times New Roman" w:eastAsia="Times New Roman" w:hAnsi="Times New Roman"/>
          <w:b w:val="0"/>
          <w:bCs w:val="0"/>
          <w:color w:val="000000"/>
          <w:sz w:val="26"/>
          <w:szCs w:val="26"/>
        </w:rPr>
      </w:pPr>
      <w:r w:rsidRPr="00CA348F">
        <w:rPr>
          <w:rFonts w:ascii="Times New Roman" w:hAnsi="Times New Roman"/>
          <w:b w:val="0"/>
          <w:bCs w:val="0"/>
          <w:color w:val="000000"/>
          <w:sz w:val="26"/>
          <w:szCs w:val="26"/>
          <w:lang w:eastAsia="ja-JP"/>
        </w:rPr>
        <w:t xml:space="preserve">1. Các quy định kỹ thuật </w:t>
      </w:r>
    </w:p>
    <w:p w:rsidR="00776D20" w:rsidRPr="00CA348F" w:rsidRDefault="004F0F5D" w:rsidP="00CA348F">
      <w:pPr>
        <w:pStyle w:val="Heading3"/>
        <w:tabs>
          <w:tab w:val="left" w:pos="0"/>
          <w:tab w:val="left" w:pos="720"/>
        </w:tabs>
        <w:spacing w:before="80"/>
        <w:ind w:left="0" w:firstLine="567"/>
        <w:jc w:val="both"/>
        <w:rPr>
          <w:rFonts w:ascii="Times New Roman" w:eastAsia="MS Mincho" w:hAnsi="Times New Roman"/>
          <w:b w:val="0"/>
          <w:color w:val="000000"/>
          <w:sz w:val="26"/>
          <w:szCs w:val="26"/>
          <w:lang w:eastAsia="ja-JP"/>
        </w:rPr>
      </w:pPr>
      <w:r>
        <w:rPr>
          <w:rFonts w:ascii="Times New Roman" w:eastAsia="MS Mincho" w:hAnsi="Times New Roman"/>
          <w:b w:val="0"/>
          <w:color w:val="000000"/>
          <w:sz w:val="26"/>
          <w:szCs w:val="26"/>
          <w:lang w:eastAsia="ja-JP"/>
        </w:rPr>
        <w:t>a)</w:t>
      </w:r>
      <w:r w:rsidR="00776D20" w:rsidRPr="00CA348F">
        <w:rPr>
          <w:rFonts w:ascii="Times New Roman" w:eastAsia="MS Mincho" w:hAnsi="Times New Roman"/>
          <w:b w:val="0"/>
          <w:color w:val="000000"/>
          <w:sz w:val="26"/>
          <w:szCs w:val="26"/>
          <w:lang w:eastAsia="ja-JP"/>
        </w:rPr>
        <w:t xml:space="preserve"> Cây khác dạng</w:t>
      </w:r>
    </w:p>
    <w:p w:rsidR="00776D20" w:rsidRPr="00DF1BF0" w:rsidRDefault="00776D20" w:rsidP="00CA348F">
      <w:pPr>
        <w:pStyle w:val="p0"/>
        <w:spacing w:before="80"/>
        <w:ind w:firstLine="567"/>
        <w:jc w:val="both"/>
        <w:rPr>
          <w:rFonts w:ascii="Times New Roman" w:hAnsi="Times New Roman"/>
          <w:color w:val="000000"/>
          <w:sz w:val="26"/>
          <w:szCs w:val="26"/>
        </w:rPr>
      </w:pPr>
      <w:r w:rsidRPr="00DF1BF0">
        <w:rPr>
          <w:rFonts w:ascii="Times New Roman" w:hAnsi="Times New Roman"/>
          <w:color w:val="000000"/>
          <w:sz w:val="26"/>
          <w:szCs w:val="26"/>
        </w:rPr>
        <w:t>Cây có một hoặc nhiều tính trạng khác biệt rõ ràng với các tính trạng đặc trưng có trong bản mô tả của giống được kiểm định.</w:t>
      </w:r>
    </w:p>
    <w:p w:rsidR="00776D20" w:rsidRPr="00CA348F" w:rsidRDefault="004F0F5D" w:rsidP="00CA348F">
      <w:pPr>
        <w:pStyle w:val="BodyText"/>
        <w:tabs>
          <w:tab w:val="left" w:pos="90"/>
        </w:tabs>
        <w:spacing w:before="80" w:after="0"/>
        <w:ind w:firstLine="567"/>
        <w:jc w:val="both"/>
        <w:rPr>
          <w:rFonts w:ascii="Times New Roman" w:eastAsia="Arial" w:hAnsi="Times New Roman"/>
          <w:color w:val="000000"/>
          <w:sz w:val="26"/>
          <w:szCs w:val="26"/>
        </w:rPr>
      </w:pPr>
      <w:r>
        <w:rPr>
          <w:rFonts w:ascii="Times New Roman" w:hAnsi="Times New Roman"/>
          <w:color w:val="000000"/>
          <w:sz w:val="26"/>
          <w:szCs w:val="26"/>
        </w:rPr>
        <w:t>b)</w:t>
      </w:r>
      <w:r w:rsidR="00776D20" w:rsidRPr="00CA348F">
        <w:rPr>
          <w:rFonts w:ascii="Times New Roman" w:hAnsi="Times New Roman"/>
          <w:color w:val="000000"/>
          <w:sz w:val="26"/>
          <w:szCs w:val="26"/>
        </w:rPr>
        <w:t xml:space="preserve">  Độ thuần</w:t>
      </w:r>
      <w:r w:rsidR="00776D20" w:rsidRPr="00CA348F">
        <w:rPr>
          <w:rFonts w:ascii="Times New Roman" w:eastAsia="Arial" w:hAnsi="Times New Roman"/>
          <w:bCs/>
          <w:color w:val="000000"/>
          <w:sz w:val="26"/>
          <w:szCs w:val="26"/>
        </w:rPr>
        <w:t xml:space="preserve"> giống lúa thơm</w:t>
      </w:r>
    </w:p>
    <w:p w:rsidR="00776D20" w:rsidRPr="00CA348F" w:rsidRDefault="00776D20" w:rsidP="00CA348F">
      <w:pPr>
        <w:pStyle w:val="BodyText"/>
        <w:spacing w:before="80" w:after="0"/>
        <w:ind w:firstLine="567"/>
        <w:jc w:val="both"/>
        <w:rPr>
          <w:rFonts w:ascii="Times New Roman" w:hAnsi="Times New Roman"/>
          <w:color w:val="000000"/>
          <w:sz w:val="26"/>
          <w:szCs w:val="26"/>
        </w:rPr>
      </w:pPr>
      <w:r w:rsidRPr="00CA348F">
        <w:rPr>
          <w:rFonts w:ascii="Times New Roman" w:hAnsi="Times New Roman"/>
          <w:color w:val="000000"/>
          <w:sz w:val="26"/>
          <w:szCs w:val="26"/>
        </w:rPr>
        <w:t>Tỷ lệ phần trăm số cây đồng nhất về các tính trạng đặc trưng của giống so với tổng số cây kiểm tra.</w:t>
      </w:r>
    </w:p>
    <w:p w:rsidR="00776D20" w:rsidRPr="00CA348F" w:rsidRDefault="00776D20" w:rsidP="00CA348F">
      <w:pPr>
        <w:pStyle w:val="Heading1"/>
        <w:tabs>
          <w:tab w:val="left" w:pos="0"/>
        </w:tabs>
        <w:spacing w:before="80"/>
        <w:ind w:left="0" w:firstLine="567"/>
        <w:jc w:val="both"/>
        <w:rPr>
          <w:rFonts w:ascii="Times New Roman" w:eastAsia="Times New Roman" w:hAnsi="Times New Roman"/>
          <w:b w:val="0"/>
          <w:bCs w:val="0"/>
          <w:color w:val="000000"/>
          <w:sz w:val="26"/>
          <w:szCs w:val="26"/>
        </w:rPr>
      </w:pPr>
      <w:r w:rsidRPr="00CA348F">
        <w:rPr>
          <w:rFonts w:ascii="Times New Roman" w:eastAsia="Times New Roman" w:hAnsi="Times New Roman"/>
          <w:b w:val="0"/>
          <w:bCs w:val="0"/>
          <w:color w:val="000000"/>
          <w:sz w:val="26"/>
          <w:szCs w:val="26"/>
        </w:rPr>
        <w:t xml:space="preserve">2. Các bước tiến hành </w:t>
      </w:r>
    </w:p>
    <w:p w:rsidR="00776D20" w:rsidRPr="00CA348F" w:rsidRDefault="004F0F5D" w:rsidP="00CA348F">
      <w:pPr>
        <w:pStyle w:val="Heading3"/>
        <w:tabs>
          <w:tab w:val="left" w:pos="426"/>
        </w:tabs>
        <w:spacing w:before="80"/>
        <w:ind w:left="0" w:firstLine="567"/>
        <w:jc w:val="both"/>
        <w:rPr>
          <w:rFonts w:ascii="Times New Roman" w:hAnsi="Times New Roman"/>
          <w:b w:val="0"/>
          <w:bCs w:val="0"/>
          <w:color w:val="000000"/>
          <w:sz w:val="26"/>
          <w:szCs w:val="26"/>
        </w:rPr>
      </w:pPr>
      <w:r>
        <w:rPr>
          <w:rFonts w:ascii="Times New Roman" w:hAnsi="Times New Roman"/>
          <w:b w:val="0"/>
          <w:color w:val="000000"/>
          <w:sz w:val="26"/>
          <w:szCs w:val="26"/>
        </w:rPr>
        <w:t xml:space="preserve">a) </w:t>
      </w:r>
      <w:r w:rsidR="00776D20" w:rsidRPr="00CA348F">
        <w:rPr>
          <w:rFonts w:ascii="Times New Roman" w:hAnsi="Times New Roman"/>
          <w:b w:val="0"/>
          <w:color w:val="000000"/>
          <w:sz w:val="26"/>
          <w:szCs w:val="26"/>
        </w:rPr>
        <w:t>Thu thập thông tin về lô ruộng</w:t>
      </w:r>
      <w:r w:rsidR="00776D20" w:rsidRPr="00CA348F">
        <w:rPr>
          <w:rFonts w:ascii="Times New Roman" w:hAnsi="Times New Roman"/>
          <w:b w:val="0"/>
          <w:color w:val="000000"/>
          <w:spacing w:val="-17"/>
          <w:sz w:val="26"/>
          <w:szCs w:val="26"/>
        </w:rPr>
        <w:t xml:space="preserve"> </w:t>
      </w:r>
      <w:r w:rsidR="00776D20" w:rsidRPr="00CA348F">
        <w:rPr>
          <w:rFonts w:ascii="Times New Roman" w:hAnsi="Times New Roman"/>
          <w:b w:val="0"/>
          <w:color w:val="000000"/>
          <w:spacing w:val="-17"/>
          <w:sz w:val="26"/>
          <w:szCs w:val="26"/>
          <w:lang w:eastAsia="ja-JP"/>
        </w:rPr>
        <w:t>lúa</w:t>
      </w:r>
      <w:r w:rsidR="00776D20" w:rsidRPr="00CA348F">
        <w:rPr>
          <w:rFonts w:ascii="Times New Roman" w:hAnsi="Times New Roman"/>
          <w:b w:val="0"/>
          <w:bCs w:val="0"/>
          <w:color w:val="000000"/>
          <w:sz w:val="26"/>
          <w:szCs w:val="26"/>
        </w:rPr>
        <w:t xml:space="preserve"> thơm</w:t>
      </w:r>
    </w:p>
    <w:p w:rsidR="00776D20" w:rsidRPr="00CA348F" w:rsidRDefault="00776D20" w:rsidP="00CA348F">
      <w:pPr>
        <w:pStyle w:val="BodyText"/>
        <w:tabs>
          <w:tab w:val="left" w:pos="0"/>
        </w:tabs>
        <w:spacing w:before="80" w:after="0"/>
        <w:ind w:firstLine="567"/>
        <w:jc w:val="both"/>
        <w:rPr>
          <w:rFonts w:ascii="Times New Roman" w:hAnsi="Times New Roman"/>
          <w:color w:val="000000"/>
          <w:sz w:val="26"/>
          <w:szCs w:val="26"/>
        </w:rPr>
      </w:pPr>
      <w:r w:rsidRPr="00CA348F">
        <w:rPr>
          <w:rFonts w:ascii="Times New Roman" w:hAnsi="Times New Roman"/>
          <w:color w:val="000000"/>
          <w:sz w:val="26"/>
          <w:szCs w:val="26"/>
        </w:rPr>
        <w:t xml:space="preserve">Các thông tin, tài liệu người kiểm tra cần thu thập bao gồm: </w:t>
      </w:r>
    </w:p>
    <w:p w:rsidR="00776D20" w:rsidRPr="00CA348F" w:rsidRDefault="00776D20" w:rsidP="00CA348F">
      <w:pPr>
        <w:pStyle w:val="BodyText"/>
        <w:tabs>
          <w:tab w:val="left" w:pos="0"/>
        </w:tabs>
        <w:spacing w:before="80" w:after="0"/>
        <w:ind w:firstLine="567"/>
        <w:jc w:val="both"/>
        <w:rPr>
          <w:rFonts w:ascii="Times New Roman" w:hAnsi="Times New Roman"/>
          <w:color w:val="000000"/>
          <w:sz w:val="26"/>
          <w:szCs w:val="26"/>
        </w:rPr>
      </w:pPr>
      <w:r w:rsidRPr="00CA348F">
        <w:rPr>
          <w:rFonts w:ascii="Times New Roman" w:hAnsi="Times New Roman"/>
          <w:color w:val="000000"/>
          <w:sz w:val="26"/>
          <w:szCs w:val="26"/>
        </w:rPr>
        <w:t xml:space="preserve">- Nguồn gốc giống: Tài liệu chứng minh chất lượng hạt giống. </w:t>
      </w:r>
    </w:p>
    <w:p w:rsidR="00776D20" w:rsidRPr="00CA348F" w:rsidRDefault="00776D20" w:rsidP="00CA348F">
      <w:pPr>
        <w:pStyle w:val="BodyText"/>
        <w:tabs>
          <w:tab w:val="left" w:pos="0"/>
        </w:tabs>
        <w:spacing w:before="80" w:after="0"/>
        <w:ind w:firstLine="567"/>
        <w:jc w:val="both"/>
        <w:rPr>
          <w:rFonts w:ascii="Times New Roman" w:hAnsi="Times New Roman"/>
          <w:color w:val="000000"/>
          <w:sz w:val="26"/>
          <w:szCs w:val="26"/>
        </w:rPr>
      </w:pPr>
      <w:r w:rsidRPr="00CA348F">
        <w:rPr>
          <w:rFonts w:ascii="Times New Roman" w:hAnsi="Times New Roman"/>
          <w:color w:val="000000"/>
          <w:sz w:val="26"/>
          <w:szCs w:val="26"/>
        </w:rPr>
        <w:t>- Địa điểm, diện tích, số lô ruộng sản xuất lúa thơm, ngày gieo trồng, thời gian thu hoạch (dự kiến), quy trình sản xuất (nếu có).</w:t>
      </w:r>
    </w:p>
    <w:p w:rsidR="00776D20" w:rsidRPr="00CA348F" w:rsidRDefault="004F0F5D" w:rsidP="00CA348F">
      <w:pPr>
        <w:pStyle w:val="BodyText"/>
        <w:spacing w:before="80" w:after="0"/>
        <w:ind w:firstLine="567"/>
        <w:jc w:val="both"/>
        <w:rPr>
          <w:rFonts w:ascii="Times New Roman" w:hAnsi="Times New Roman"/>
          <w:color w:val="000000"/>
          <w:spacing w:val="-11"/>
          <w:sz w:val="26"/>
          <w:szCs w:val="26"/>
          <w:lang w:eastAsia="ja-JP"/>
        </w:rPr>
      </w:pPr>
      <w:r>
        <w:rPr>
          <w:rFonts w:ascii="Times New Roman" w:hAnsi="Times New Roman"/>
          <w:color w:val="000000"/>
          <w:sz w:val="26"/>
          <w:szCs w:val="26"/>
        </w:rPr>
        <w:t>b)</w:t>
      </w:r>
      <w:r w:rsidR="00776D20" w:rsidRPr="00CA348F">
        <w:rPr>
          <w:rFonts w:ascii="Times New Roman" w:hAnsi="Times New Roman"/>
          <w:color w:val="000000"/>
          <w:sz w:val="26"/>
          <w:szCs w:val="26"/>
        </w:rPr>
        <w:t xml:space="preserve"> Xác định điểm kiểm</w:t>
      </w:r>
      <w:r w:rsidR="00776D20" w:rsidRPr="00CA348F">
        <w:rPr>
          <w:rFonts w:ascii="Times New Roman" w:hAnsi="Times New Roman"/>
          <w:color w:val="000000"/>
          <w:spacing w:val="-11"/>
          <w:sz w:val="26"/>
          <w:szCs w:val="26"/>
        </w:rPr>
        <w:t xml:space="preserve"> </w:t>
      </w:r>
      <w:r w:rsidR="00776D20" w:rsidRPr="00CA348F">
        <w:rPr>
          <w:rFonts w:ascii="Times New Roman" w:hAnsi="Times New Roman"/>
          <w:color w:val="000000"/>
          <w:spacing w:val="-11"/>
          <w:sz w:val="26"/>
          <w:szCs w:val="26"/>
          <w:lang w:eastAsia="ja-JP"/>
        </w:rPr>
        <w:t>tra</w:t>
      </w:r>
    </w:p>
    <w:p w:rsidR="00776D20" w:rsidRPr="00B17263" w:rsidRDefault="00776D20" w:rsidP="00CA348F">
      <w:pPr>
        <w:pStyle w:val="BodyText"/>
        <w:spacing w:before="80" w:after="0"/>
        <w:ind w:firstLine="567"/>
        <w:jc w:val="both"/>
        <w:rPr>
          <w:rFonts w:ascii="Times New Roman" w:hAnsi="Times New Roman"/>
          <w:color w:val="000000"/>
          <w:sz w:val="26"/>
          <w:szCs w:val="26"/>
        </w:rPr>
      </w:pPr>
      <w:r w:rsidRPr="00DF1BF0">
        <w:rPr>
          <w:rFonts w:ascii="Times New Roman" w:hAnsi="Times New Roman"/>
          <w:color w:val="000000"/>
          <w:sz w:val="26"/>
          <w:szCs w:val="26"/>
        </w:rPr>
        <w:t>Căn cứ diện tích lô ruộng lúa thơm, hình dạng, địa hình và phương thức gieo trồng để xác định số lượng, vị trí các điểm kiểm tra. Việc lựa chọn điểm kiểm tra đảm bảo phân bố đều và đại diện cho cả lô ruộng lúa thơm.</w:t>
      </w:r>
      <w:r>
        <w:rPr>
          <w:rFonts w:ascii="Times New Roman" w:hAnsi="Times New Roman"/>
          <w:color w:val="000000"/>
          <w:sz w:val="26"/>
          <w:szCs w:val="26"/>
        </w:rPr>
        <w:t xml:space="preserve"> Số điểm kiểm tra tối thiểu lô ruộng sản xuất lúa thơm theo quy định dưới đây:</w:t>
      </w:r>
    </w:p>
    <w:p w:rsidR="00776D20" w:rsidRPr="00CA348F" w:rsidRDefault="00776D20" w:rsidP="00CA348F">
      <w:pPr>
        <w:pStyle w:val="BodyText"/>
        <w:spacing w:before="80" w:after="0"/>
        <w:ind w:firstLine="567"/>
        <w:jc w:val="both"/>
        <w:rPr>
          <w:rFonts w:ascii="Times New Roman" w:hAnsi="Times New Roman"/>
          <w:color w:val="000000"/>
          <w:spacing w:val="-6"/>
          <w:sz w:val="26"/>
          <w:szCs w:val="26"/>
        </w:rPr>
      </w:pPr>
      <w:r>
        <w:rPr>
          <w:rFonts w:ascii="Times New Roman" w:hAnsi="Times New Roman"/>
          <w:color w:val="000000"/>
          <w:spacing w:val="-2"/>
          <w:sz w:val="26"/>
          <w:szCs w:val="26"/>
        </w:rPr>
        <w:t>K</w:t>
      </w:r>
      <w:r w:rsidRPr="00DF1BF0">
        <w:rPr>
          <w:rFonts w:ascii="Times New Roman" w:hAnsi="Times New Roman"/>
          <w:color w:val="000000"/>
          <w:spacing w:val="-2"/>
          <w:sz w:val="26"/>
          <w:szCs w:val="26"/>
        </w:rPr>
        <w:t>iểm tra tối thiểu là 5</w:t>
      </w:r>
      <w:r w:rsidR="004F0F5D">
        <w:rPr>
          <w:rFonts w:ascii="Times New Roman" w:hAnsi="Times New Roman"/>
          <w:color w:val="000000"/>
          <w:spacing w:val="-2"/>
          <w:sz w:val="26"/>
          <w:szCs w:val="26"/>
        </w:rPr>
        <w:t xml:space="preserve"> </w:t>
      </w:r>
      <w:r>
        <w:rPr>
          <w:rFonts w:ascii="Times New Roman" w:hAnsi="Times New Roman"/>
          <w:color w:val="000000"/>
          <w:spacing w:val="-2"/>
          <w:sz w:val="26"/>
          <w:szCs w:val="26"/>
        </w:rPr>
        <w:t>điểm kiểm tra</w:t>
      </w:r>
      <w:r w:rsidRPr="00DF1BF0">
        <w:rPr>
          <w:rFonts w:ascii="Times New Roman" w:hAnsi="Times New Roman"/>
          <w:color w:val="000000"/>
          <w:spacing w:val="-2"/>
          <w:sz w:val="26"/>
          <w:szCs w:val="26"/>
        </w:rPr>
        <w:t xml:space="preserve"> cho diện tích lô ruộng </w:t>
      </w:r>
      <w:r>
        <w:rPr>
          <w:rFonts w:ascii="Times New Roman" w:hAnsi="Times New Roman"/>
          <w:color w:val="000000"/>
          <w:spacing w:val="-2"/>
          <w:sz w:val="26"/>
          <w:szCs w:val="26"/>
        </w:rPr>
        <w:t xml:space="preserve">sản xuất </w:t>
      </w:r>
      <w:r w:rsidRPr="00DF1BF0">
        <w:rPr>
          <w:rFonts w:ascii="Times New Roman" w:hAnsi="Times New Roman"/>
          <w:color w:val="000000"/>
          <w:spacing w:val="-2"/>
          <w:sz w:val="26"/>
          <w:szCs w:val="26"/>
        </w:rPr>
        <w:t>lúa thơm nhỏ hơn hoặc bằng 4 ha</w:t>
      </w:r>
      <w:r>
        <w:rPr>
          <w:rFonts w:ascii="Times New Roman" w:hAnsi="Times New Roman"/>
          <w:color w:val="000000"/>
          <w:spacing w:val="-2"/>
          <w:sz w:val="26"/>
          <w:szCs w:val="26"/>
        </w:rPr>
        <w:t xml:space="preserve">. Khi diện tích lô ruộng sản xuất lúa thơm trên 4 ha, cứ mỗi </w:t>
      </w:r>
      <w:r w:rsidRPr="00CA348F">
        <w:rPr>
          <w:rFonts w:ascii="Times New Roman" w:hAnsi="Times New Roman"/>
          <w:color w:val="000000"/>
          <w:spacing w:val="-6"/>
          <w:sz w:val="26"/>
          <w:szCs w:val="26"/>
        </w:rPr>
        <w:t>phần diện tích tăng nhỏ hơn hoặc bằng 4 ha, thì thực hiện kiểm tra thêm 1 điểm kiểm tra.</w:t>
      </w:r>
    </w:p>
    <w:p w:rsidR="00776D20" w:rsidRPr="004F0F5D" w:rsidRDefault="004F0F5D" w:rsidP="00CA348F">
      <w:pPr>
        <w:pStyle w:val="ListParagraph"/>
        <w:tabs>
          <w:tab w:val="left" w:pos="606"/>
        </w:tabs>
        <w:spacing w:before="80"/>
        <w:ind w:firstLine="567"/>
        <w:jc w:val="both"/>
        <w:rPr>
          <w:rFonts w:ascii="Times New Roman" w:hAnsi="Times New Roman"/>
          <w:color w:val="000000"/>
          <w:sz w:val="26"/>
          <w:szCs w:val="26"/>
        </w:rPr>
      </w:pPr>
      <w:r w:rsidRPr="004F0F5D">
        <w:rPr>
          <w:rFonts w:ascii="Times New Roman" w:eastAsia="Arial" w:hAnsi="Times New Roman"/>
          <w:bCs/>
          <w:color w:val="000000"/>
          <w:sz w:val="26"/>
          <w:szCs w:val="26"/>
        </w:rPr>
        <w:t>c)</w:t>
      </w:r>
      <w:r w:rsidR="00776D20" w:rsidRPr="004F0F5D">
        <w:rPr>
          <w:rFonts w:ascii="Times New Roman" w:eastAsia="Arial" w:hAnsi="Times New Roman"/>
          <w:bCs/>
          <w:color w:val="000000"/>
          <w:sz w:val="26"/>
          <w:szCs w:val="26"/>
        </w:rPr>
        <w:t xml:space="preserve"> D</w:t>
      </w:r>
      <w:r w:rsidR="00776D20" w:rsidRPr="004F0F5D">
        <w:rPr>
          <w:rFonts w:ascii="Times New Roman" w:hAnsi="Times New Roman"/>
          <w:bCs/>
          <w:color w:val="000000"/>
          <w:sz w:val="26"/>
          <w:szCs w:val="26"/>
          <w:lang w:eastAsia="ja-JP"/>
        </w:rPr>
        <w:t xml:space="preserve">iện tích </w:t>
      </w:r>
      <w:r w:rsidR="00776D20" w:rsidRPr="004F0F5D">
        <w:rPr>
          <w:rFonts w:ascii="Times New Roman" w:eastAsia="Arial" w:hAnsi="Times New Roman"/>
          <w:bCs/>
          <w:color w:val="000000"/>
          <w:sz w:val="26"/>
          <w:szCs w:val="26"/>
        </w:rPr>
        <w:t xml:space="preserve">kiểm tra tại 01 điểm kiểm </w:t>
      </w:r>
      <w:r w:rsidR="00776D20" w:rsidRPr="004F0F5D">
        <w:rPr>
          <w:rFonts w:ascii="Times New Roman" w:hAnsi="Times New Roman"/>
          <w:bCs/>
          <w:color w:val="000000"/>
          <w:sz w:val="26"/>
          <w:szCs w:val="26"/>
          <w:lang w:eastAsia="ja-JP"/>
        </w:rPr>
        <w:t xml:space="preserve">tra: </w:t>
      </w:r>
      <w:r w:rsidR="00776D20" w:rsidRPr="004F0F5D">
        <w:rPr>
          <w:rFonts w:ascii="Times New Roman" w:hAnsi="Times New Roman"/>
          <w:color w:val="000000"/>
          <w:sz w:val="26"/>
          <w:szCs w:val="26"/>
        </w:rPr>
        <w:t>tối thiểu là 2</w:t>
      </w:r>
      <w:r w:rsidR="00CA348F" w:rsidRPr="004F0F5D">
        <w:rPr>
          <w:rFonts w:ascii="Times New Roman" w:hAnsi="Times New Roman"/>
          <w:color w:val="000000"/>
          <w:sz w:val="26"/>
          <w:szCs w:val="26"/>
        </w:rPr>
        <w:t xml:space="preserve"> </w:t>
      </w:r>
      <w:r w:rsidR="00776D20" w:rsidRPr="004F0F5D">
        <w:rPr>
          <w:rFonts w:ascii="Times New Roman" w:hAnsi="Times New Roman"/>
          <w:color w:val="000000"/>
          <w:sz w:val="26"/>
          <w:szCs w:val="26"/>
        </w:rPr>
        <w:t>m</w:t>
      </w:r>
      <w:r w:rsidR="00776D20" w:rsidRPr="004F0F5D">
        <w:rPr>
          <w:rFonts w:ascii="Times New Roman" w:hAnsi="Times New Roman"/>
          <w:color w:val="000000"/>
          <w:sz w:val="26"/>
          <w:szCs w:val="26"/>
          <w:vertAlign w:val="superscript"/>
        </w:rPr>
        <w:t>2</w:t>
      </w:r>
      <w:r w:rsidR="00776D20" w:rsidRPr="004F0F5D">
        <w:rPr>
          <w:rFonts w:ascii="Times New Roman" w:hAnsi="Times New Roman"/>
          <w:color w:val="000000"/>
          <w:sz w:val="26"/>
          <w:szCs w:val="26"/>
        </w:rPr>
        <w:t xml:space="preserve">. </w:t>
      </w:r>
    </w:p>
    <w:p w:rsidR="00776D20" w:rsidRPr="00CA348F" w:rsidRDefault="004F0F5D" w:rsidP="00CA348F">
      <w:pPr>
        <w:pStyle w:val="BodyText"/>
        <w:spacing w:before="80" w:after="0"/>
        <w:ind w:firstLine="567"/>
        <w:jc w:val="both"/>
        <w:rPr>
          <w:rFonts w:ascii="Times New Roman" w:eastAsia="Arial" w:hAnsi="Times New Roman"/>
          <w:bCs/>
          <w:color w:val="000000"/>
          <w:sz w:val="26"/>
          <w:szCs w:val="26"/>
        </w:rPr>
      </w:pPr>
      <w:r>
        <w:rPr>
          <w:rFonts w:ascii="Times New Roman" w:eastAsia="Arial" w:hAnsi="Times New Roman"/>
          <w:bCs/>
          <w:color w:val="000000"/>
          <w:sz w:val="26"/>
          <w:szCs w:val="26"/>
        </w:rPr>
        <w:t>d)</w:t>
      </w:r>
      <w:r w:rsidR="00776D20" w:rsidRPr="00CA348F">
        <w:rPr>
          <w:rFonts w:ascii="Times New Roman" w:eastAsia="Arial" w:hAnsi="Times New Roman"/>
          <w:bCs/>
          <w:color w:val="000000"/>
          <w:sz w:val="26"/>
          <w:szCs w:val="26"/>
        </w:rPr>
        <w:t xml:space="preserve"> Đánh giá thông tin tại mỗi điểm kiểm tra gồm:</w:t>
      </w:r>
    </w:p>
    <w:p w:rsidR="00776D20" w:rsidRPr="00CA348F" w:rsidRDefault="00776D20" w:rsidP="00CA348F">
      <w:pPr>
        <w:pStyle w:val="BodyText"/>
        <w:spacing w:before="80" w:after="0"/>
        <w:ind w:firstLine="567"/>
        <w:jc w:val="both"/>
        <w:rPr>
          <w:rFonts w:ascii="Times New Roman" w:hAnsi="Times New Roman"/>
          <w:color w:val="000000"/>
          <w:sz w:val="26"/>
          <w:szCs w:val="26"/>
        </w:rPr>
      </w:pPr>
      <w:r w:rsidRPr="00CA348F">
        <w:rPr>
          <w:rFonts w:ascii="Times New Roman" w:hAnsi="Times New Roman"/>
          <w:color w:val="000000"/>
          <w:sz w:val="26"/>
          <w:szCs w:val="26"/>
        </w:rPr>
        <w:t>- Tình trạng sinh trưởng, phát triển của cây lúa.</w:t>
      </w:r>
    </w:p>
    <w:p w:rsidR="00776D20" w:rsidRPr="00CA348F" w:rsidRDefault="00776D20" w:rsidP="00CA348F">
      <w:pPr>
        <w:pStyle w:val="BodyText"/>
        <w:spacing w:before="80" w:after="0"/>
        <w:ind w:firstLine="567"/>
        <w:jc w:val="both"/>
        <w:rPr>
          <w:rFonts w:ascii="Times New Roman" w:eastAsia="MS Mincho" w:hAnsi="Times New Roman"/>
          <w:color w:val="000000"/>
          <w:sz w:val="26"/>
          <w:szCs w:val="26"/>
          <w:lang w:eastAsia="ja-JP"/>
        </w:rPr>
      </w:pPr>
      <w:r w:rsidRPr="00CA348F">
        <w:rPr>
          <w:rFonts w:ascii="Times New Roman" w:eastAsia="MS Mincho" w:hAnsi="Times New Roman"/>
          <w:color w:val="000000"/>
          <w:sz w:val="26"/>
          <w:szCs w:val="26"/>
          <w:lang w:eastAsia="ja-JP"/>
        </w:rPr>
        <w:t>- Tổng số cây lúa kiểm tra.</w:t>
      </w:r>
    </w:p>
    <w:p w:rsidR="00776D20" w:rsidRPr="00CA348F" w:rsidRDefault="00776D20" w:rsidP="00CA348F">
      <w:pPr>
        <w:pStyle w:val="BodyText"/>
        <w:spacing w:before="80" w:after="0"/>
        <w:ind w:firstLine="567"/>
        <w:jc w:val="both"/>
        <w:rPr>
          <w:rFonts w:ascii="Times New Roman" w:hAnsi="Times New Roman"/>
          <w:color w:val="000000"/>
          <w:sz w:val="26"/>
          <w:szCs w:val="26"/>
        </w:rPr>
      </w:pPr>
      <w:r w:rsidRPr="00CA348F">
        <w:rPr>
          <w:rFonts w:ascii="Times New Roman" w:hAnsi="Times New Roman"/>
          <w:color w:val="000000"/>
          <w:sz w:val="26"/>
          <w:szCs w:val="26"/>
        </w:rPr>
        <w:t xml:space="preserve">- </w:t>
      </w:r>
      <w:r w:rsidRPr="00CA348F">
        <w:rPr>
          <w:rFonts w:ascii="Times New Roman" w:eastAsia="MS Mincho" w:hAnsi="Times New Roman"/>
          <w:color w:val="000000"/>
          <w:sz w:val="26"/>
          <w:szCs w:val="26"/>
          <w:lang w:eastAsia="ja-JP"/>
        </w:rPr>
        <w:t>Tổng s</w:t>
      </w:r>
      <w:r w:rsidRPr="00CA348F">
        <w:rPr>
          <w:rFonts w:ascii="Times New Roman" w:hAnsi="Times New Roman"/>
          <w:color w:val="000000"/>
          <w:sz w:val="26"/>
          <w:szCs w:val="26"/>
        </w:rPr>
        <w:t xml:space="preserve">ố </w:t>
      </w:r>
      <w:r w:rsidRPr="00CA348F">
        <w:rPr>
          <w:rFonts w:ascii="Times New Roman" w:eastAsia="MS Mincho" w:hAnsi="Times New Roman"/>
          <w:color w:val="000000"/>
          <w:sz w:val="26"/>
          <w:szCs w:val="26"/>
          <w:lang w:eastAsia="ja-JP"/>
        </w:rPr>
        <w:t>cây</w:t>
      </w:r>
      <w:r w:rsidRPr="00CA348F">
        <w:rPr>
          <w:rFonts w:ascii="Times New Roman" w:hAnsi="Times New Roman"/>
          <w:color w:val="000000"/>
          <w:sz w:val="26"/>
          <w:szCs w:val="26"/>
        </w:rPr>
        <w:t xml:space="preserve"> khác dạng.</w:t>
      </w:r>
    </w:p>
    <w:p w:rsidR="00776D20" w:rsidRPr="00CA348F" w:rsidRDefault="004F0F5D" w:rsidP="00CA348F">
      <w:pPr>
        <w:pStyle w:val="BodyText"/>
        <w:spacing w:before="80" w:after="0"/>
        <w:ind w:firstLine="567"/>
        <w:jc w:val="both"/>
        <w:rPr>
          <w:rFonts w:ascii="Times New Roman" w:hAnsi="Times New Roman"/>
          <w:color w:val="000000"/>
          <w:spacing w:val="-4"/>
          <w:sz w:val="26"/>
          <w:szCs w:val="26"/>
        </w:rPr>
      </w:pPr>
      <w:r>
        <w:rPr>
          <w:rFonts w:ascii="Times New Roman" w:hAnsi="Times New Roman"/>
          <w:color w:val="000000"/>
          <w:spacing w:val="-4"/>
          <w:sz w:val="26"/>
          <w:szCs w:val="26"/>
        </w:rPr>
        <w:t>đ)</w:t>
      </w:r>
      <w:r w:rsidR="00776D20" w:rsidRPr="00CA348F">
        <w:rPr>
          <w:rFonts w:ascii="Times New Roman" w:hAnsi="Times New Roman"/>
          <w:color w:val="000000"/>
          <w:spacing w:val="-4"/>
          <w:sz w:val="26"/>
          <w:szCs w:val="26"/>
        </w:rPr>
        <w:t xml:space="preserve"> Tính toán độ thuần giống của lô ruộng lúa thơm kiểm tra:</w:t>
      </w:r>
    </w:p>
    <w:p w:rsidR="00776D20" w:rsidRPr="00DF1BF0" w:rsidRDefault="00776D20" w:rsidP="00CA348F">
      <w:pPr>
        <w:pStyle w:val="BodyText"/>
        <w:spacing w:before="80" w:after="0"/>
        <w:ind w:firstLine="567"/>
        <w:jc w:val="both"/>
        <w:rPr>
          <w:rFonts w:ascii="Times New Roman" w:eastAsia="MS Mincho" w:hAnsi="Times New Roman"/>
          <w:color w:val="000000"/>
          <w:sz w:val="26"/>
          <w:szCs w:val="26"/>
          <w:lang w:eastAsia="ja-JP"/>
        </w:rPr>
      </w:pPr>
      <w:r w:rsidRPr="00DF1BF0">
        <w:rPr>
          <w:rFonts w:ascii="Times New Roman" w:hAnsi="Times New Roman"/>
          <w:color w:val="000000"/>
          <w:sz w:val="26"/>
          <w:szCs w:val="26"/>
        </w:rPr>
        <w:t>Đ</w:t>
      </w:r>
      <w:r w:rsidRPr="00DF1BF0">
        <w:rPr>
          <w:rFonts w:ascii="Times New Roman" w:eastAsia="MS Mincho" w:hAnsi="Times New Roman"/>
          <w:color w:val="000000"/>
          <w:sz w:val="26"/>
          <w:szCs w:val="26"/>
          <w:lang w:eastAsia="ja-JP"/>
        </w:rPr>
        <w:t xml:space="preserve">ộ thuần </w:t>
      </w:r>
      <w:r w:rsidRPr="00DF1BF0">
        <w:rPr>
          <w:rFonts w:ascii="Times New Roman" w:hAnsi="Times New Roman"/>
          <w:color w:val="000000"/>
          <w:spacing w:val="-4"/>
          <w:sz w:val="26"/>
          <w:szCs w:val="26"/>
        </w:rPr>
        <w:t>giống của lô ruộng lúa thơm kiểm tra</w:t>
      </w:r>
      <w:r w:rsidRPr="00DF1BF0">
        <w:rPr>
          <w:rFonts w:ascii="Times New Roman" w:eastAsia="MS Mincho" w:hAnsi="Times New Roman"/>
          <w:color w:val="000000"/>
          <w:sz w:val="26"/>
          <w:szCs w:val="26"/>
          <w:lang w:eastAsia="ja-JP"/>
        </w:rPr>
        <w:t xml:space="preserve"> được tính </w:t>
      </w:r>
      <w:r w:rsidRPr="00DF1BF0">
        <w:rPr>
          <w:rFonts w:ascii="Times New Roman" w:hAnsi="Times New Roman"/>
          <w:color w:val="000000"/>
          <w:sz w:val="26"/>
          <w:szCs w:val="26"/>
        </w:rPr>
        <w:t xml:space="preserve">dựa trên tổng số </w:t>
      </w:r>
      <w:r w:rsidRPr="00DF1BF0">
        <w:rPr>
          <w:rFonts w:ascii="Times New Roman" w:eastAsia="MS Mincho" w:hAnsi="Times New Roman"/>
          <w:color w:val="000000"/>
          <w:sz w:val="26"/>
          <w:szCs w:val="26"/>
          <w:lang w:eastAsia="ja-JP"/>
        </w:rPr>
        <w:t xml:space="preserve">cây </w:t>
      </w:r>
      <w:r w:rsidRPr="00DF1BF0">
        <w:rPr>
          <w:rFonts w:ascii="Times New Roman" w:hAnsi="Times New Roman"/>
          <w:color w:val="000000"/>
          <w:sz w:val="26"/>
          <w:szCs w:val="26"/>
        </w:rPr>
        <w:t>khác dạng được phát hiện ở tất cả các điểm kiểm tra và tổng số c</w:t>
      </w:r>
      <w:r w:rsidRPr="00DF1BF0">
        <w:rPr>
          <w:rFonts w:ascii="Times New Roman" w:eastAsia="MS Mincho" w:hAnsi="Times New Roman"/>
          <w:color w:val="000000"/>
          <w:sz w:val="26"/>
          <w:szCs w:val="26"/>
          <w:lang w:eastAsia="ja-JP"/>
        </w:rPr>
        <w:t xml:space="preserve">ây </w:t>
      </w:r>
      <w:r w:rsidRPr="00DF1BF0">
        <w:rPr>
          <w:rFonts w:ascii="Times New Roman" w:hAnsi="Times New Roman"/>
          <w:color w:val="000000"/>
          <w:sz w:val="26"/>
          <w:szCs w:val="26"/>
        </w:rPr>
        <w:t>kiểm tra</w:t>
      </w:r>
      <w:r w:rsidRPr="00DF1BF0">
        <w:rPr>
          <w:rFonts w:ascii="Times New Roman" w:eastAsia="MS Mincho" w:hAnsi="Times New Roman"/>
          <w:color w:val="000000"/>
          <w:sz w:val="26"/>
          <w:szCs w:val="26"/>
          <w:lang w:eastAsia="ja-JP"/>
        </w:rPr>
        <w:t xml:space="preserve"> theo công thức sau:</w:t>
      </w:r>
    </w:p>
    <w:p w:rsidR="00776D20" w:rsidRPr="00DF1BF0" w:rsidRDefault="00BE3282" w:rsidP="00776D20">
      <w:pPr>
        <w:pStyle w:val="BodyText"/>
        <w:spacing w:after="0" w:line="360" w:lineRule="exact"/>
        <w:jc w:val="both"/>
        <w:rPr>
          <w:rFonts w:ascii="Times New Roman" w:eastAsia="MS Mincho" w:hAnsi="Times New Roman"/>
          <w:color w:val="000000"/>
          <w:spacing w:val="-8"/>
          <w:sz w:val="26"/>
          <w:szCs w:val="26"/>
          <w:lang w:eastAsia="ja-JP"/>
        </w:rPr>
      </w:pPr>
      <w:r w:rsidRPr="00BE3282">
        <w:rPr>
          <w:rFonts w:ascii="Times New Roman" w:eastAsia="MS Mincho" w:hAnsi="Times New Roman"/>
          <w:noProof/>
          <w:color w:val="000000"/>
          <w:sz w:val="26"/>
          <w:szCs w:val="26"/>
          <w:lang w:eastAsia="ja-JP"/>
        </w:rPr>
        <w:pict>
          <v:shapetype id="_x0000_t202" coordsize="21600,21600" o:spt="202" path="m,l,21600r21600,l21600,xe">
            <v:stroke joinstyle="miter"/>
            <v:path gradientshapeok="t" o:connecttype="rect"/>
          </v:shapetype>
          <v:shape id="_x0000_s1049" type="#_x0000_t202" style="position:absolute;left:0;text-align:left;margin-left:375.1pt;margin-top:14.5pt;width:72.3pt;height:27pt;z-index:251653632" stroked="f">
            <v:textbox style="mso-next-textbox:#_x0000_s1049">
              <w:txbxContent>
                <w:p w:rsidR="00776D20" w:rsidRDefault="00776D20" w:rsidP="00776D20">
                  <w:r>
                    <w:rPr>
                      <w:rFonts w:ascii="Times New Roman" w:eastAsia="MS Mincho" w:hAnsi="Times New Roman"/>
                      <w:sz w:val="26"/>
                      <w:szCs w:val="26"/>
                      <w:lang w:eastAsia="ja-JP"/>
                    </w:rPr>
                    <w:t>x</w:t>
                  </w:r>
                  <w:r w:rsidRPr="00092070">
                    <w:rPr>
                      <w:rFonts w:ascii="Times New Roman" w:eastAsia="MS Mincho" w:hAnsi="Times New Roman" w:hint="eastAsia"/>
                      <w:sz w:val="26"/>
                      <w:szCs w:val="26"/>
                      <w:lang w:eastAsia="ja-JP"/>
                    </w:rPr>
                    <w:t xml:space="preserve"> 100</w:t>
                  </w:r>
                </w:p>
              </w:txbxContent>
            </v:textbox>
          </v:shape>
        </w:pict>
      </w:r>
      <w:r w:rsidRPr="00BE3282">
        <w:rPr>
          <w:rFonts w:ascii="Times New Roman" w:eastAsia="MS Mincho" w:hAnsi="Times New Roman"/>
          <w:noProof/>
          <w:color w:val="000000"/>
          <w:sz w:val="26"/>
          <w:szCs w:val="26"/>
          <w:lang w:eastAsia="ja-JP"/>
        </w:rPr>
        <w:pict>
          <v:shape id="_x0000_s1050" type="#_x0000_t202" style="position:absolute;left:0;text-align:left;margin-left:-12.3pt;margin-top:11.25pt;width:153pt;height:27pt;z-index:251654656" stroked="f">
            <v:textbox style="mso-next-textbox:#_x0000_s1050">
              <w:txbxContent>
                <w:p w:rsidR="00776D20" w:rsidRPr="00981623" w:rsidRDefault="00776D20" w:rsidP="00776D20">
                  <w:pPr>
                    <w:rPr>
                      <w:sz w:val="26"/>
                      <w:szCs w:val="26"/>
                    </w:rPr>
                  </w:pPr>
                  <w:r w:rsidRPr="00981623">
                    <w:rPr>
                      <w:rFonts w:ascii="Times New Roman" w:eastAsia="MS Mincho" w:hAnsi="Times New Roman" w:hint="eastAsia"/>
                      <w:sz w:val="26"/>
                      <w:szCs w:val="26"/>
                      <w:lang w:eastAsia="ja-JP"/>
                    </w:rPr>
                    <w:t>Độ thuần của giống (%) =</w:t>
                  </w:r>
                </w:p>
              </w:txbxContent>
            </v:textbox>
          </v:shape>
        </w:pict>
      </w:r>
      <w:r w:rsidR="00776D20" w:rsidRPr="00DF1BF0">
        <w:rPr>
          <w:rFonts w:ascii="Times New Roman" w:eastAsia="MS Mincho" w:hAnsi="Times New Roman"/>
          <w:color w:val="000000"/>
          <w:sz w:val="26"/>
          <w:szCs w:val="26"/>
          <w:lang w:eastAsia="ja-JP"/>
        </w:rPr>
        <w:t xml:space="preserve">                                           </w:t>
      </w:r>
      <w:r w:rsidR="00776D20" w:rsidRPr="00DF1BF0">
        <w:rPr>
          <w:rFonts w:ascii="Times New Roman" w:eastAsia="MS Mincho" w:hAnsi="Times New Roman"/>
          <w:color w:val="000000"/>
          <w:spacing w:val="-8"/>
          <w:sz w:val="26"/>
          <w:szCs w:val="26"/>
          <w:lang w:eastAsia="ja-JP"/>
        </w:rPr>
        <w:t xml:space="preserve">Tổng số cây kiểm tra - Tổng số cây khác dạng   </w:t>
      </w:r>
    </w:p>
    <w:p w:rsidR="00F34D48" w:rsidRPr="00CA348F" w:rsidRDefault="00BE3282" w:rsidP="00CA348F">
      <w:pPr>
        <w:pStyle w:val="BodyText"/>
        <w:spacing w:before="120" w:line="360" w:lineRule="exact"/>
        <w:ind w:right="108"/>
        <w:jc w:val="both"/>
        <w:rPr>
          <w:rFonts w:ascii="Times New Roman" w:eastAsia="MS Mincho" w:hAnsi="Times New Roman"/>
          <w:color w:val="000000"/>
          <w:sz w:val="26"/>
          <w:szCs w:val="26"/>
          <w:lang w:eastAsia="ja-JP"/>
        </w:rPr>
      </w:pPr>
      <w:r>
        <w:rPr>
          <w:rFonts w:ascii="Times New Roman" w:eastAsia="MS Mincho" w:hAnsi="Times New Roman"/>
          <w:noProof/>
          <w:color w:val="000000"/>
          <w:sz w:val="26"/>
          <w:szCs w:val="26"/>
          <w:lang w:eastAsia="ja-JP"/>
        </w:rPr>
        <w:pict>
          <v:shapetype id="_x0000_t32" coordsize="21600,21600" o:spt="32" o:oned="t" path="m,l21600,21600e" filled="f">
            <v:path arrowok="t" fillok="f" o:connecttype="none"/>
            <o:lock v:ext="edit" shapetype="t"/>
          </v:shapetype>
          <v:shape id="_x0000_s1048" type="#_x0000_t32" style="position:absolute;left:0;text-align:left;margin-left:135pt;margin-top:4.65pt;width:232.6pt;height:0;z-index:251652608" o:connectortype="straight"/>
        </w:pict>
      </w:r>
      <w:r w:rsidR="00776D20" w:rsidRPr="00DF1BF0">
        <w:rPr>
          <w:rFonts w:ascii="Times New Roman" w:eastAsia="MS Mincho" w:hAnsi="Times New Roman"/>
          <w:color w:val="000000"/>
          <w:sz w:val="26"/>
          <w:szCs w:val="26"/>
          <w:lang w:eastAsia="ja-JP"/>
        </w:rPr>
        <w:t xml:space="preserve">                                                               Tổng số cây kiểm tra</w:t>
      </w:r>
    </w:p>
    <w:sectPr w:rsidR="00F34D48" w:rsidRPr="00CA348F" w:rsidSect="00CA348F">
      <w:pgSz w:w="11909" w:h="16834" w:code="9"/>
      <w:pgMar w:top="1418" w:right="1134" w:bottom="1134" w:left="1985" w:header="567"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space"/>
      <w:lvlText w:val="%1."/>
      <w:lvlJc w:val="left"/>
    </w:lvl>
  </w:abstractNum>
  <w:abstractNum w:abstractNumId="1">
    <w:nsid w:val="0000000A"/>
    <w:multiLevelType w:val="multilevel"/>
    <w:tmpl w:val="000000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770D43"/>
    <w:multiLevelType w:val="multilevel"/>
    <w:tmpl w:val="5978A62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B76A96"/>
    <w:multiLevelType w:val="hybridMultilevel"/>
    <w:tmpl w:val="0F4639A8"/>
    <w:lvl w:ilvl="0" w:tplc="6766200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92493E"/>
    <w:multiLevelType w:val="singleLevel"/>
    <w:tmpl w:val="00000000"/>
    <w:lvl w:ilvl="0">
      <w:start w:val="1"/>
      <w:numFmt w:val="decimal"/>
      <w:suff w:val="space"/>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B141A3"/>
    <w:rsid w:val="000101F7"/>
    <w:rsid w:val="0001074F"/>
    <w:rsid w:val="000137E3"/>
    <w:rsid w:val="00050184"/>
    <w:rsid w:val="00060A9E"/>
    <w:rsid w:val="0006245F"/>
    <w:rsid w:val="00071912"/>
    <w:rsid w:val="000C0217"/>
    <w:rsid w:val="000C389D"/>
    <w:rsid w:val="000E794F"/>
    <w:rsid w:val="00122C9B"/>
    <w:rsid w:val="00124530"/>
    <w:rsid w:val="00131CCD"/>
    <w:rsid w:val="00132951"/>
    <w:rsid w:val="0014031E"/>
    <w:rsid w:val="001950AC"/>
    <w:rsid w:val="0019525B"/>
    <w:rsid w:val="00197C99"/>
    <w:rsid w:val="001D2F54"/>
    <w:rsid w:val="001E7F0A"/>
    <w:rsid w:val="001F0405"/>
    <w:rsid w:val="00207E17"/>
    <w:rsid w:val="00211932"/>
    <w:rsid w:val="00216AD1"/>
    <w:rsid w:val="00250E4B"/>
    <w:rsid w:val="00261BDE"/>
    <w:rsid w:val="00274BAB"/>
    <w:rsid w:val="00283371"/>
    <w:rsid w:val="00283826"/>
    <w:rsid w:val="002B21C6"/>
    <w:rsid w:val="002C1124"/>
    <w:rsid w:val="002C3231"/>
    <w:rsid w:val="002C564F"/>
    <w:rsid w:val="002D0B63"/>
    <w:rsid w:val="002D1DB6"/>
    <w:rsid w:val="002D50F7"/>
    <w:rsid w:val="00302E88"/>
    <w:rsid w:val="00305518"/>
    <w:rsid w:val="0031060C"/>
    <w:rsid w:val="003177C0"/>
    <w:rsid w:val="00346846"/>
    <w:rsid w:val="00356F51"/>
    <w:rsid w:val="00361516"/>
    <w:rsid w:val="0039119B"/>
    <w:rsid w:val="003B06A2"/>
    <w:rsid w:val="003B3980"/>
    <w:rsid w:val="003B3B08"/>
    <w:rsid w:val="003D3CAA"/>
    <w:rsid w:val="003E1D7D"/>
    <w:rsid w:val="003F5506"/>
    <w:rsid w:val="004128FA"/>
    <w:rsid w:val="00424473"/>
    <w:rsid w:val="00424E4A"/>
    <w:rsid w:val="004277F0"/>
    <w:rsid w:val="00436FC7"/>
    <w:rsid w:val="00484A2B"/>
    <w:rsid w:val="004A0203"/>
    <w:rsid w:val="004C5C30"/>
    <w:rsid w:val="004D0F0E"/>
    <w:rsid w:val="004E79F5"/>
    <w:rsid w:val="004F0F5D"/>
    <w:rsid w:val="005168C3"/>
    <w:rsid w:val="00550F0B"/>
    <w:rsid w:val="00554AE0"/>
    <w:rsid w:val="0059473A"/>
    <w:rsid w:val="005A55FF"/>
    <w:rsid w:val="005B7B54"/>
    <w:rsid w:val="005B7E90"/>
    <w:rsid w:val="005C075E"/>
    <w:rsid w:val="005E752A"/>
    <w:rsid w:val="005F5C17"/>
    <w:rsid w:val="00611C4D"/>
    <w:rsid w:val="006245BD"/>
    <w:rsid w:val="00652D7E"/>
    <w:rsid w:val="00657597"/>
    <w:rsid w:val="006620B8"/>
    <w:rsid w:val="006931A7"/>
    <w:rsid w:val="006A2BAB"/>
    <w:rsid w:val="006A6C3A"/>
    <w:rsid w:val="00701285"/>
    <w:rsid w:val="00715B81"/>
    <w:rsid w:val="00727444"/>
    <w:rsid w:val="00730657"/>
    <w:rsid w:val="00745591"/>
    <w:rsid w:val="007659CB"/>
    <w:rsid w:val="0077078B"/>
    <w:rsid w:val="00776D20"/>
    <w:rsid w:val="00782230"/>
    <w:rsid w:val="0078358F"/>
    <w:rsid w:val="00783DF1"/>
    <w:rsid w:val="007903CE"/>
    <w:rsid w:val="007B01D9"/>
    <w:rsid w:val="007B044C"/>
    <w:rsid w:val="007D544C"/>
    <w:rsid w:val="008011D0"/>
    <w:rsid w:val="00807C0A"/>
    <w:rsid w:val="00820249"/>
    <w:rsid w:val="00835693"/>
    <w:rsid w:val="00852F5C"/>
    <w:rsid w:val="00855991"/>
    <w:rsid w:val="008838F9"/>
    <w:rsid w:val="008852A1"/>
    <w:rsid w:val="00885747"/>
    <w:rsid w:val="00890208"/>
    <w:rsid w:val="008A2F44"/>
    <w:rsid w:val="008B1608"/>
    <w:rsid w:val="008B36BC"/>
    <w:rsid w:val="008B49BA"/>
    <w:rsid w:val="008C758B"/>
    <w:rsid w:val="008D467D"/>
    <w:rsid w:val="008E3B1D"/>
    <w:rsid w:val="008F5BDE"/>
    <w:rsid w:val="00906F59"/>
    <w:rsid w:val="00951194"/>
    <w:rsid w:val="009615C9"/>
    <w:rsid w:val="0096252A"/>
    <w:rsid w:val="00963BF2"/>
    <w:rsid w:val="00981623"/>
    <w:rsid w:val="009904C1"/>
    <w:rsid w:val="00996EA2"/>
    <w:rsid w:val="009A0111"/>
    <w:rsid w:val="009A4DBA"/>
    <w:rsid w:val="009A5D4A"/>
    <w:rsid w:val="00A001DA"/>
    <w:rsid w:val="00A027F2"/>
    <w:rsid w:val="00A04E91"/>
    <w:rsid w:val="00A15DBB"/>
    <w:rsid w:val="00A1715D"/>
    <w:rsid w:val="00A23AEC"/>
    <w:rsid w:val="00A23B29"/>
    <w:rsid w:val="00A24DFE"/>
    <w:rsid w:val="00A37B1A"/>
    <w:rsid w:val="00A53DA0"/>
    <w:rsid w:val="00A84B49"/>
    <w:rsid w:val="00AA2405"/>
    <w:rsid w:val="00AB10AF"/>
    <w:rsid w:val="00AC7006"/>
    <w:rsid w:val="00AD439C"/>
    <w:rsid w:val="00AD5B90"/>
    <w:rsid w:val="00AF21EA"/>
    <w:rsid w:val="00AF5F53"/>
    <w:rsid w:val="00B0356E"/>
    <w:rsid w:val="00B03F7F"/>
    <w:rsid w:val="00B11492"/>
    <w:rsid w:val="00B127FF"/>
    <w:rsid w:val="00B12E82"/>
    <w:rsid w:val="00B141A3"/>
    <w:rsid w:val="00B22122"/>
    <w:rsid w:val="00B305DB"/>
    <w:rsid w:val="00B42943"/>
    <w:rsid w:val="00B45FE3"/>
    <w:rsid w:val="00B5346B"/>
    <w:rsid w:val="00B92EEB"/>
    <w:rsid w:val="00BA081A"/>
    <w:rsid w:val="00BB1BD4"/>
    <w:rsid w:val="00BB5921"/>
    <w:rsid w:val="00BC2085"/>
    <w:rsid w:val="00BC71F1"/>
    <w:rsid w:val="00BE3282"/>
    <w:rsid w:val="00BF2FA4"/>
    <w:rsid w:val="00BF5348"/>
    <w:rsid w:val="00C02533"/>
    <w:rsid w:val="00C060C0"/>
    <w:rsid w:val="00C06B85"/>
    <w:rsid w:val="00C1279F"/>
    <w:rsid w:val="00C21AD0"/>
    <w:rsid w:val="00C2717A"/>
    <w:rsid w:val="00C31DB9"/>
    <w:rsid w:val="00C671E8"/>
    <w:rsid w:val="00C716CC"/>
    <w:rsid w:val="00C77BDB"/>
    <w:rsid w:val="00C97C35"/>
    <w:rsid w:val="00CA348F"/>
    <w:rsid w:val="00CB1A92"/>
    <w:rsid w:val="00CC0443"/>
    <w:rsid w:val="00CD50EE"/>
    <w:rsid w:val="00D036F6"/>
    <w:rsid w:val="00D054A8"/>
    <w:rsid w:val="00D12654"/>
    <w:rsid w:val="00D14709"/>
    <w:rsid w:val="00D26375"/>
    <w:rsid w:val="00D3125B"/>
    <w:rsid w:val="00D3619C"/>
    <w:rsid w:val="00D951F1"/>
    <w:rsid w:val="00DA04B7"/>
    <w:rsid w:val="00DB1DE6"/>
    <w:rsid w:val="00DE290C"/>
    <w:rsid w:val="00DF0538"/>
    <w:rsid w:val="00DF1BF0"/>
    <w:rsid w:val="00E00966"/>
    <w:rsid w:val="00E1292A"/>
    <w:rsid w:val="00E32F53"/>
    <w:rsid w:val="00E33769"/>
    <w:rsid w:val="00E431A8"/>
    <w:rsid w:val="00E660E6"/>
    <w:rsid w:val="00E74EAB"/>
    <w:rsid w:val="00E82CEE"/>
    <w:rsid w:val="00E90979"/>
    <w:rsid w:val="00E927F9"/>
    <w:rsid w:val="00EA1262"/>
    <w:rsid w:val="00EC1FEB"/>
    <w:rsid w:val="00F109D3"/>
    <w:rsid w:val="00F13D2E"/>
    <w:rsid w:val="00F34D48"/>
    <w:rsid w:val="00F578DB"/>
    <w:rsid w:val="00F65D53"/>
    <w:rsid w:val="00F86950"/>
    <w:rsid w:val="00F92231"/>
    <w:rsid w:val="00F966D2"/>
    <w:rsid w:val="00FA01EF"/>
    <w:rsid w:val="00FA2C87"/>
    <w:rsid w:val="00FA3902"/>
    <w:rsid w:val="00FA5AE4"/>
    <w:rsid w:val="00FA7B8A"/>
    <w:rsid w:val="00FE3A71"/>
    <w:rsid w:val="00FF14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1A3"/>
    <w:pPr>
      <w:spacing w:after="160" w:line="259" w:lineRule="auto"/>
    </w:pPr>
    <w:rPr>
      <w:rFonts w:ascii="Calibri" w:hAnsi="Calibri"/>
      <w:sz w:val="22"/>
      <w:szCs w:val="22"/>
    </w:rPr>
  </w:style>
  <w:style w:type="paragraph" w:styleId="Heading1">
    <w:name w:val="heading 1"/>
    <w:basedOn w:val="Normal"/>
    <w:link w:val="Heading1Char"/>
    <w:qFormat/>
    <w:rsid w:val="00A24DFE"/>
    <w:pPr>
      <w:widowControl w:val="0"/>
      <w:spacing w:after="0" w:line="240" w:lineRule="auto"/>
      <w:ind w:left="78"/>
      <w:outlineLvl w:val="0"/>
    </w:pPr>
    <w:rPr>
      <w:rFonts w:ascii="Arial" w:eastAsia="Arial" w:hAnsi="Arial"/>
      <w:b/>
      <w:bCs/>
      <w:sz w:val="24"/>
      <w:szCs w:val="24"/>
    </w:rPr>
  </w:style>
  <w:style w:type="paragraph" w:styleId="Heading3">
    <w:name w:val="heading 3"/>
    <w:basedOn w:val="Normal"/>
    <w:link w:val="Heading3Char"/>
    <w:qFormat/>
    <w:rsid w:val="00A24DFE"/>
    <w:pPr>
      <w:widowControl w:val="0"/>
      <w:spacing w:after="0" w:line="240" w:lineRule="auto"/>
      <w:ind w:left="611"/>
      <w:outlineLvl w:val="2"/>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41A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B141A3"/>
    <w:rPr>
      <w:color w:val="0000FF"/>
      <w:u w:val="single"/>
    </w:rPr>
  </w:style>
  <w:style w:type="character" w:customStyle="1" w:styleId="Heading1Char">
    <w:name w:val="Heading 1 Char"/>
    <w:link w:val="Heading1"/>
    <w:rsid w:val="00A24DFE"/>
    <w:rPr>
      <w:rFonts w:ascii="Arial" w:eastAsia="Arial" w:hAnsi="Arial"/>
      <w:b/>
      <w:bCs/>
      <w:sz w:val="24"/>
      <w:szCs w:val="24"/>
    </w:rPr>
  </w:style>
  <w:style w:type="character" w:customStyle="1" w:styleId="Heading3Char">
    <w:name w:val="Heading 3 Char"/>
    <w:link w:val="Heading3"/>
    <w:rsid w:val="00A24DFE"/>
    <w:rPr>
      <w:rFonts w:ascii="Arial" w:eastAsia="Arial" w:hAnsi="Arial"/>
      <w:b/>
      <w:bCs/>
      <w:sz w:val="28"/>
      <w:szCs w:val="28"/>
    </w:rPr>
  </w:style>
  <w:style w:type="character" w:customStyle="1" w:styleId="BodyTextChar">
    <w:name w:val="Body Text Char"/>
    <w:link w:val="BodyText"/>
    <w:rsid w:val="00A24DFE"/>
    <w:rPr>
      <w:rFonts w:ascii=".VnTime" w:hAnsi=".VnTime"/>
      <w:sz w:val="28"/>
      <w:szCs w:val="28"/>
    </w:rPr>
  </w:style>
  <w:style w:type="paragraph" w:styleId="BodyText">
    <w:name w:val="Body Text"/>
    <w:basedOn w:val="Normal"/>
    <w:link w:val="BodyTextChar"/>
    <w:rsid w:val="00A24DFE"/>
    <w:pPr>
      <w:spacing w:after="120" w:line="240" w:lineRule="auto"/>
    </w:pPr>
    <w:rPr>
      <w:rFonts w:ascii=".VnTime" w:hAnsi=".VnTime"/>
      <w:sz w:val="28"/>
      <w:szCs w:val="28"/>
    </w:rPr>
  </w:style>
  <w:style w:type="character" w:customStyle="1" w:styleId="BodyTextChar1">
    <w:name w:val="Body Text Char1"/>
    <w:link w:val="BodyText"/>
    <w:uiPriority w:val="99"/>
    <w:semiHidden/>
    <w:rsid w:val="00A24DFE"/>
    <w:rPr>
      <w:rFonts w:ascii="Calibri" w:hAnsi="Calibri"/>
      <w:sz w:val="22"/>
      <w:szCs w:val="22"/>
    </w:rPr>
  </w:style>
  <w:style w:type="paragraph" w:customStyle="1" w:styleId="TableParagraph">
    <w:name w:val="Table Paragraph"/>
    <w:basedOn w:val="Normal"/>
    <w:rsid w:val="00A24DFE"/>
    <w:pPr>
      <w:widowControl w:val="0"/>
      <w:spacing w:after="0" w:line="240" w:lineRule="auto"/>
    </w:pPr>
  </w:style>
  <w:style w:type="paragraph" w:styleId="ListParagraph">
    <w:name w:val="List Paragraph"/>
    <w:basedOn w:val="Normal"/>
    <w:qFormat/>
    <w:rsid w:val="00A24DFE"/>
    <w:pPr>
      <w:widowControl w:val="0"/>
      <w:spacing w:after="0" w:line="240" w:lineRule="auto"/>
    </w:pPr>
  </w:style>
  <w:style w:type="paragraph" w:customStyle="1" w:styleId="p0">
    <w:name w:val="p0"/>
    <w:basedOn w:val="Normal"/>
    <w:rsid w:val="00A24DFE"/>
    <w:pPr>
      <w:spacing w:after="0" w:line="240" w:lineRule="auto"/>
    </w:pPr>
    <w:rPr>
      <w:rFonts w:ascii=".VnTime" w:eastAsia="Times New Roman" w:hAnsi=".VnTime"/>
      <w:sz w:val="28"/>
      <w:szCs w:val="28"/>
      <w:lang w:eastAsia="ja-JP"/>
    </w:rPr>
  </w:style>
  <w:style w:type="table" w:styleId="TableGrid">
    <w:name w:val="Table Grid"/>
    <w:basedOn w:val="TableNormal"/>
    <w:uiPriority w:val="39"/>
    <w:rsid w:val="00050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2C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2C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1104094">
      <w:bodyDiv w:val="1"/>
      <w:marLeft w:val="0"/>
      <w:marRight w:val="0"/>
      <w:marTop w:val="0"/>
      <w:marBottom w:val="0"/>
      <w:divBdr>
        <w:top w:val="none" w:sz="0" w:space="0" w:color="auto"/>
        <w:left w:val="none" w:sz="0" w:space="0" w:color="auto"/>
        <w:bottom w:val="none" w:sz="0" w:space="0" w:color="auto"/>
        <w:right w:val="none" w:sz="0" w:space="0" w:color="auto"/>
      </w:divBdr>
      <w:divsChild>
        <w:div w:id="93870472">
          <w:marLeft w:val="0"/>
          <w:marRight w:val="0"/>
          <w:marTop w:val="0"/>
          <w:marBottom w:val="0"/>
          <w:divBdr>
            <w:top w:val="none" w:sz="0" w:space="0" w:color="auto"/>
            <w:left w:val="none" w:sz="0" w:space="0" w:color="auto"/>
            <w:bottom w:val="none" w:sz="0" w:space="0" w:color="auto"/>
            <w:right w:val="none" w:sz="0" w:space="0" w:color="auto"/>
          </w:divBdr>
        </w:div>
        <w:div w:id="159627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41DD-1267-41BB-BEED-5E6463C2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CharactersWithSpaces>
  <SharedDoc>false</SharedDoc>
  <HLinks>
    <vt:vector size="6" baseType="variant">
      <vt:variant>
        <vt:i4>5439488</vt:i4>
      </vt:variant>
      <vt:variant>
        <vt:i4>0</vt:i4>
      </vt:variant>
      <vt:variant>
        <vt:i4>0</vt:i4>
      </vt:variant>
      <vt:variant>
        <vt:i4>5</vt:i4>
      </vt:variant>
      <vt:variant>
        <vt:lpwstr>https://thuvienphapluat.vn/van-ban/bo-may-hanh-chinh/quyet-dinh-124-2004-qd-ttg-bang-danh-muc-ma-so-don-vi-hanh-chinh-viet-nam-52328.aspx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truongthuloan</cp:lastModifiedBy>
  <cp:revision>2</cp:revision>
  <cp:lastPrinted>2020-08-21T01:28:00Z</cp:lastPrinted>
  <dcterms:created xsi:type="dcterms:W3CDTF">2020-09-03T10:03:00Z</dcterms:created>
  <dcterms:modified xsi:type="dcterms:W3CDTF">2020-09-03T10:03:00Z</dcterms:modified>
</cp:coreProperties>
</file>